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793"/>
      </w:tblGrid>
      <w:tr w:rsidR="00D75C3D" w:rsidRPr="00CE5733" w:rsidTr="00D75C3D">
        <w:trPr>
          <w:jc w:val="right"/>
        </w:trPr>
        <w:tc>
          <w:tcPr>
            <w:tcW w:w="3793" w:type="dxa"/>
          </w:tcPr>
          <w:p w:rsidR="00D75C3D" w:rsidRPr="00DA372F" w:rsidRDefault="00D75C3D" w:rsidP="00EB06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DA372F">
              <w:rPr>
                <w:rFonts w:ascii="Times New Roman" w:eastAsia="Calibri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№1</w:t>
            </w:r>
          </w:p>
          <w:p w:rsidR="00D75C3D" w:rsidRPr="00DA372F" w:rsidRDefault="00D75C3D" w:rsidP="00EB06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DA372F">
              <w:rPr>
                <w:rFonts w:ascii="Times New Roman" w:eastAsia="Calibri" w:hAnsi="Times New Roman"/>
                <w:sz w:val="26"/>
                <w:szCs w:val="26"/>
              </w:rPr>
              <w:t xml:space="preserve">к приказу МГОУНБ </w:t>
            </w:r>
          </w:p>
          <w:p w:rsidR="00D75C3D" w:rsidRPr="00CE5733" w:rsidRDefault="00D75C3D" w:rsidP="00D75C3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A372F">
              <w:rPr>
                <w:rFonts w:ascii="Times New Roman" w:eastAsia="Calibri" w:hAnsi="Times New Roman"/>
                <w:sz w:val="26"/>
                <w:szCs w:val="26"/>
              </w:rPr>
              <w:t xml:space="preserve">         от 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11</w:t>
            </w:r>
            <w:r w:rsidRPr="00DA372F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07</w:t>
            </w:r>
            <w:r w:rsidRPr="00DA372F">
              <w:rPr>
                <w:rFonts w:ascii="Times New Roman" w:eastAsia="Calibri" w:hAnsi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DA372F">
              <w:rPr>
                <w:rFonts w:ascii="Times New Roman" w:eastAsia="Calibri" w:hAnsi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72-ОД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312EE2" w:rsidRPr="004E338B" w:rsidRDefault="00312EE2" w:rsidP="004E338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aps/>
        </w:rPr>
      </w:pPr>
    </w:p>
    <w:p w:rsidR="004E338B" w:rsidRDefault="004E338B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caps/>
          <w:sz w:val="28"/>
          <w:szCs w:val="28"/>
        </w:rPr>
        <w:t>Методика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проведения социологического исследования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«</w:t>
      </w:r>
      <w:r w:rsidRPr="00992180">
        <w:rPr>
          <w:rFonts w:ascii="Times New Roman" w:hAnsi="Times New Roman" w:cs="Times New Roman"/>
          <w:b/>
          <w:color w:val="222222"/>
          <w:sz w:val="28"/>
          <w:szCs w:val="28"/>
          <w:lang w:eastAsia="ru-RU"/>
        </w:rPr>
        <w:t>Форматы и практики чтения в Мурманской области</w:t>
      </w:r>
      <w:r w:rsidRPr="00992180">
        <w:rPr>
          <w:rFonts w:ascii="Times New Roman" w:hAnsi="Times New Roman" w:cs="Times New Roman"/>
          <w:b/>
          <w:sz w:val="28"/>
          <w:szCs w:val="28"/>
        </w:rPr>
        <w:t>»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E338B" w:rsidRPr="00992180" w:rsidRDefault="004E338B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Мурманской государственной областной универсальной научной библиотеки ведется в соответствии со ст. 13 Федерального закона № 78- ФЗ «О библиотечном деле», ст.13 Закона Мурманской области от 21.11.1997 N 83-01-ЗМО, Уставом библиотеки. </w:t>
      </w:r>
    </w:p>
    <w:p w:rsidR="004E338B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В 2015 году библиотекой при поддержке Комитета по культуре и искусству Мурманской области (с 2019 </w:t>
      </w:r>
      <w:r w:rsidR="00FA59E3">
        <w:rPr>
          <w:rFonts w:ascii="Times New Roman" w:hAnsi="Times New Roman" w:cs="Times New Roman"/>
          <w:sz w:val="28"/>
          <w:szCs w:val="28"/>
        </w:rPr>
        <w:t xml:space="preserve">- </w:t>
      </w:r>
      <w:r w:rsidRPr="00992180">
        <w:rPr>
          <w:rFonts w:ascii="Times New Roman" w:hAnsi="Times New Roman" w:cs="Times New Roman"/>
          <w:sz w:val="28"/>
          <w:szCs w:val="28"/>
        </w:rPr>
        <w:t xml:space="preserve">Министерство культуры Мурманской области) было проведено социологическое исследование «Что и как читают на </w:t>
      </w:r>
      <w:proofErr w:type="spellStart"/>
      <w:r w:rsidRPr="00992180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Pr="00992180">
        <w:rPr>
          <w:rFonts w:ascii="Times New Roman" w:hAnsi="Times New Roman" w:cs="Times New Roman"/>
          <w:sz w:val="28"/>
          <w:szCs w:val="28"/>
        </w:rPr>
        <w:t>: реальность и тенденции». Оно позволило увидеть широкую картину особенностей и основных тенденций читательского поведения, определить роль и место библиотеки в удовлетворении читательских потребностей населения, выработать рекомендации для библиотечных специалистов по популяризации книги и чтения.</w:t>
      </w:r>
    </w:p>
    <w:p w:rsidR="004E338B" w:rsidRDefault="004E338B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338B" w:rsidRPr="004E338B" w:rsidRDefault="004E338B" w:rsidP="004E338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38B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8B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Изменения, произошедшие с тех пор, кардинальным образом сказались на всех сферах жизни. Во время ограничений, связанных с пандемией, самоизоляция сформировала уникальный жизненный опыт людей, отразившийся, в том числе, на их читательском поведении. Сегодня уже можно подвести некоторые итоги, к которым привела эта ситуация, выявить тенденции, по которым в ближайшем будущем будут развива</w:t>
      </w:r>
      <w:r w:rsidR="000E2CE3">
        <w:rPr>
          <w:rFonts w:ascii="Times New Roman" w:hAnsi="Times New Roman" w:cs="Times New Roman"/>
          <w:sz w:val="28"/>
          <w:szCs w:val="28"/>
        </w:rPr>
        <w:t>ться  форматы и практики чтения – такая проблема поставлена перед исследованием.</w:t>
      </w:r>
      <w:r w:rsidR="004E3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E3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4E338B">
        <w:rPr>
          <w:rFonts w:ascii="Times New Roman" w:hAnsi="Times New Roman" w:cs="Times New Roman"/>
          <w:sz w:val="28"/>
          <w:szCs w:val="28"/>
        </w:rPr>
        <w:t>«Форматы и</w:t>
      </w:r>
      <w:r w:rsidR="000E2CE3">
        <w:rPr>
          <w:rFonts w:ascii="Times New Roman" w:hAnsi="Times New Roman" w:cs="Times New Roman"/>
          <w:sz w:val="28"/>
          <w:szCs w:val="28"/>
        </w:rPr>
        <w:t xml:space="preserve"> практики чтения в М</w:t>
      </w:r>
      <w:r w:rsidR="004E338B">
        <w:rPr>
          <w:rFonts w:ascii="Times New Roman" w:hAnsi="Times New Roman" w:cs="Times New Roman"/>
          <w:sz w:val="28"/>
          <w:szCs w:val="28"/>
        </w:rPr>
        <w:t xml:space="preserve">урманской области» </w:t>
      </w:r>
      <w:r w:rsidRPr="00992180">
        <w:rPr>
          <w:rFonts w:ascii="Times New Roman" w:hAnsi="Times New Roman" w:cs="Times New Roman"/>
          <w:sz w:val="28"/>
          <w:szCs w:val="28"/>
        </w:rPr>
        <w:t>является повторным</w:t>
      </w:r>
      <w:r w:rsidR="00DB1433">
        <w:rPr>
          <w:rFonts w:ascii="Times New Roman" w:hAnsi="Times New Roman" w:cs="Times New Roman"/>
          <w:sz w:val="28"/>
          <w:szCs w:val="28"/>
        </w:rPr>
        <w:t xml:space="preserve"> трендовым по отношению к  социологическому областному исследованию «Что и как читают на </w:t>
      </w:r>
      <w:proofErr w:type="spellStart"/>
      <w:r w:rsidR="00DB1433"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 w:rsidR="00DB1433">
        <w:rPr>
          <w:rFonts w:ascii="Times New Roman" w:hAnsi="Times New Roman" w:cs="Times New Roman"/>
          <w:sz w:val="28"/>
          <w:szCs w:val="28"/>
        </w:rPr>
        <w:t>: реальность и тенденции», проведенному в 2014 году.</w:t>
      </w:r>
      <w:r w:rsidRPr="00992180">
        <w:rPr>
          <w:rFonts w:ascii="Times New Roman" w:hAnsi="Times New Roman" w:cs="Times New Roman"/>
          <w:sz w:val="28"/>
          <w:szCs w:val="28"/>
        </w:rPr>
        <w:t xml:space="preserve"> Его результаты позволят </w:t>
      </w:r>
      <w:r w:rsidR="000E2CE3">
        <w:rPr>
          <w:rFonts w:ascii="Times New Roman" w:hAnsi="Times New Roman" w:cs="Times New Roman"/>
          <w:sz w:val="28"/>
          <w:szCs w:val="28"/>
        </w:rPr>
        <w:t xml:space="preserve">решить важные </w:t>
      </w:r>
      <w:proofErr w:type="spellStart"/>
      <w:r w:rsidR="000E2CE3">
        <w:rPr>
          <w:rFonts w:ascii="Times New Roman" w:hAnsi="Times New Roman" w:cs="Times New Roman"/>
          <w:sz w:val="28"/>
          <w:szCs w:val="28"/>
        </w:rPr>
        <w:t>подпроблемы</w:t>
      </w:r>
      <w:proofErr w:type="spellEnd"/>
      <w:r w:rsidR="000E2CE3">
        <w:rPr>
          <w:rFonts w:ascii="Times New Roman" w:hAnsi="Times New Roman" w:cs="Times New Roman"/>
          <w:sz w:val="28"/>
          <w:szCs w:val="28"/>
        </w:rPr>
        <w:t>:</w:t>
      </w:r>
    </w:p>
    <w:p w:rsidR="000E2CE3" w:rsidRDefault="000E2C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 xml:space="preserve"> </w:t>
      </w:r>
      <w:r w:rsidR="00992180" w:rsidRPr="00992180">
        <w:rPr>
          <w:rFonts w:ascii="Times New Roman" w:hAnsi="Times New Roman" w:cs="Times New Roman"/>
          <w:sz w:val="28"/>
          <w:szCs w:val="28"/>
        </w:rPr>
        <w:t xml:space="preserve">в динамике установить изменившиеся тенденции и закономерности читательского поведения, </w:t>
      </w:r>
    </w:p>
    <w:p w:rsidR="000E2CE3" w:rsidRDefault="000E2C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 xml:space="preserve"> </w:t>
      </w:r>
      <w:r w:rsidR="00992180" w:rsidRPr="00992180">
        <w:rPr>
          <w:rFonts w:ascii="Times New Roman" w:hAnsi="Times New Roman" w:cs="Times New Roman"/>
          <w:sz w:val="28"/>
          <w:szCs w:val="28"/>
        </w:rPr>
        <w:t xml:space="preserve">оценить уровень читательской грамотности населения региона,  </w:t>
      </w:r>
    </w:p>
    <w:p w:rsidR="000E2CE3" w:rsidRDefault="000E2C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 xml:space="preserve"> </w:t>
      </w:r>
      <w:r w:rsidR="00992180" w:rsidRPr="00992180">
        <w:rPr>
          <w:rFonts w:ascii="Times New Roman" w:hAnsi="Times New Roman" w:cs="Times New Roman"/>
          <w:sz w:val="28"/>
          <w:szCs w:val="28"/>
        </w:rPr>
        <w:t>определить перспективные формы и методы продвижения книги и чтения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2180" w:rsidRDefault="000E2C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соотношение востребованности </w:t>
      </w:r>
      <w:r w:rsidR="00B55930">
        <w:rPr>
          <w:rFonts w:ascii="Times New Roman" w:hAnsi="Times New Roman" w:cs="Times New Roman"/>
          <w:sz w:val="28"/>
          <w:szCs w:val="28"/>
        </w:rPr>
        <w:t>печатных и электронных форм чтения.</w:t>
      </w: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FA59E3">
        <w:rPr>
          <w:rFonts w:ascii="Times New Roman" w:hAnsi="Times New Roman" w:cs="Times New Roman"/>
          <w:sz w:val="28"/>
          <w:szCs w:val="28"/>
        </w:rPr>
        <w:t>проводится</w:t>
      </w:r>
      <w:r w:rsidRPr="00992180">
        <w:rPr>
          <w:rFonts w:ascii="Times New Roman" w:hAnsi="Times New Roman" w:cs="Times New Roman"/>
          <w:sz w:val="28"/>
          <w:szCs w:val="28"/>
        </w:rPr>
        <w:t xml:space="preserve"> в соответствии и приказом директора Государственного областного бюджетного учреждения культуры «Мурманская </w:t>
      </w:r>
      <w:r w:rsidRPr="0099218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областная универсальная научная библиотека» № </w:t>
      </w:r>
      <w:r w:rsidR="00690E48" w:rsidRPr="00690E48">
        <w:rPr>
          <w:rFonts w:ascii="Times New Roman" w:hAnsi="Times New Roman" w:cs="Times New Roman"/>
          <w:sz w:val="28"/>
          <w:szCs w:val="28"/>
        </w:rPr>
        <w:t>72-</w:t>
      </w:r>
      <w:r w:rsidR="00690E48">
        <w:rPr>
          <w:rFonts w:ascii="Times New Roman" w:hAnsi="Times New Roman" w:cs="Times New Roman"/>
          <w:sz w:val="28"/>
          <w:szCs w:val="28"/>
        </w:rPr>
        <w:t xml:space="preserve">ОД </w:t>
      </w:r>
      <w:r w:rsidRPr="00992180">
        <w:rPr>
          <w:rFonts w:ascii="Times New Roman" w:hAnsi="Times New Roman" w:cs="Times New Roman"/>
          <w:sz w:val="28"/>
          <w:szCs w:val="28"/>
        </w:rPr>
        <w:t xml:space="preserve">от </w:t>
      </w:r>
      <w:r w:rsidR="00690E48">
        <w:rPr>
          <w:rFonts w:ascii="Times New Roman" w:hAnsi="Times New Roman" w:cs="Times New Roman"/>
          <w:sz w:val="28"/>
          <w:szCs w:val="28"/>
        </w:rPr>
        <w:t>11.07.2022г.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Организатор исследования</w:t>
      </w:r>
    </w:p>
    <w:p w:rsidR="00992180" w:rsidRPr="00992180" w:rsidRDefault="00992180" w:rsidP="00FA59E3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992180">
        <w:rPr>
          <w:b w:val="0"/>
          <w:sz w:val="28"/>
          <w:szCs w:val="28"/>
        </w:rPr>
        <w:t xml:space="preserve">Научно-методический отдел Государственного областного бюджетного учреждения культуры «Мурманская государственная областная универсальная научная библиотека» (далее – МГОУНБ). </w:t>
      </w:r>
    </w:p>
    <w:p w:rsidR="00992180" w:rsidRPr="00992180" w:rsidRDefault="00992180" w:rsidP="008F3ED8">
      <w:pPr>
        <w:pStyle w:val="a3"/>
        <w:ind w:left="142"/>
        <w:jc w:val="both"/>
        <w:rPr>
          <w:b w:val="0"/>
          <w:sz w:val="28"/>
          <w:szCs w:val="28"/>
        </w:rPr>
      </w:pPr>
    </w:p>
    <w:p w:rsidR="00DB1433" w:rsidRDefault="00DB1433" w:rsidP="008F3ED8">
      <w:pPr>
        <w:pStyle w:val="a3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исследования</w:t>
      </w:r>
    </w:p>
    <w:p w:rsidR="00DB1433" w:rsidRDefault="00DB1433" w:rsidP="008F3ED8">
      <w:pPr>
        <w:pStyle w:val="a3"/>
        <w:ind w:left="142"/>
        <w:jc w:val="center"/>
        <w:rPr>
          <w:sz w:val="28"/>
          <w:szCs w:val="28"/>
        </w:rPr>
      </w:pPr>
    </w:p>
    <w:p w:rsidR="00DB1433" w:rsidRPr="00DB1433" w:rsidRDefault="00DB1433" w:rsidP="00FA59E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DB1433">
        <w:rPr>
          <w:b w:val="0"/>
          <w:sz w:val="28"/>
          <w:szCs w:val="28"/>
        </w:rPr>
        <w:t>нкетирование</w:t>
      </w:r>
      <w:r>
        <w:rPr>
          <w:b w:val="0"/>
          <w:sz w:val="28"/>
          <w:szCs w:val="28"/>
        </w:rPr>
        <w:t>;</w:t>
      </w:r>
    </w:p>
    <w:p w:rsidR="00DB1433" w:rsidRPr="00DB1433" w:rsidRDefault="00DB1433" w:rsidP="00FA59E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B1433">
        <w:rPr>
          <w:b w:val="0"/>
          <w:sz w:val="28"/>
          <w:szCs w:val="28"/>
        </w:rPr>
        <w:t>татистический анализ полученных данных</w:t>
      </w:r>
      <w:r>
        <w:rPr>
          <w:b w:val="0"/>
          <w:sz w:val="28"/>
          <w:szCs w:val="28"/>
        </w:rPr>
        <w:t>;</w:t>
      </w:r>
    </w:p>
    <w:p w:rsidR="00DB1433" w:rsidRPr="00DB1433" w:rsidRDefault="00DB1433" w:rsidP="00FA59E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B1433">
        <w:rPr>
          <w:b w:val="0"/>
          <w:sz w:val="28"/>
          <w:szCs w:val="28"/>
        </w:rPr>
        <w:t>равнительный анализ</w:t>
      </w:r>
      <w:r>
        <w:rPr>
          <w:b w:val="0"/>
          <w:sz w:val="28"/>
          <w:szCs w:val="28"/>
        </w:rPr>
        <w:t xml:space="preserve"> результатов исследований, проведенных в 2014 и 2023 годах.</w:t>
      </w:r>
      <w:r w:rsidRPr="00DB1433">
        <w:rPr>
          <w:b w:val="0"/>
          <w:sz w:val="28"/>
          <w:szCs w:val="28"/>
        </w:rPr>
        <w:t xml:space="preserve"> </w:t>
      </w:r>
    </w:p>
    <w:p w:rsidR="00DB1433" w:rsidRPr="00DB1433" w:rsidRDefault="00DB1433" w:rsidP="00FA59E3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992180" w:rsidRPr="00992180" w:rsidRDefault="00992180" w:rsidP="00DB1433">
      <w:pPr>
        <w:pStyle w:val="a3"/>
        <w:ind w:left="142" w:firstLine="709"/>
        <w:jc w:val="center"/>
        <w:rPr>
          <w:b w:val="0"/>
          <w:sz w:val="28"/>
          <w:szCs w:val="28"/>
        </w:rPr>
      </w:pPr>
      <w:r w:rsidRPr="00992180">
        <w:rPr>
          <w:sz w:val="28"/>
          <w:szCs w:val="28"/>
        </w:rPr>
        <w:t>Цель исследования</w:t>
      </w:r>
    </w:p>
    <w:p w:rsidR="00992180" w:rsidRPr="00992180" w:rsidRDefault="00992180" w:rsidP="00992180">
      <w:pPr>
        <w:pStyle w:val="a3"/>
        <w:ind w:left="142" w:firstLine="709"/>
        <w:jc w:val="both"/>
        <w:rPr>
          <w:b w:val="0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Сравнительный анализ читательского поведения населения Мурманской области, актуализация фактической и методической базы работы библиотек по распространению, поддержке и продвижению чтения.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Pr="00992180" w:rsidRDefault="00992180" w:rsidP="008F3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</w:p>
    <w:p w:rsidR="00992180" w:rsidRPr="00992180" w:rsidRDefault="00992180" w:rsidP="008F3ED8">
      <w:pPr>
        <w:pStyle w:val="a3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992180">
        <w:rPr>
          <w:b w:val="0"/>
          <w:sz w:val="28"/>
          <w:szCs w:val="28"/>
        </w:rPr>
        <w:t>анализ  особенностей читательского поведения;</w:t>
      </w:r>
    </w:p>
    <w:p w:rsidR="00992180" w:rsidRPr="00992180" w:rsidRDefault="00992180" w:rsidP="008F3ED8">
      <w:pPr>
        <w:pStyle w:val="a3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992180">
        <w:rPr>
          <w:b w:val="0"/>
          <w:sz w:val="28"/>
          <w:szCs w:val="28"/>
        </w:rPr>
        <w:t>выявление основных тенденци</w:t>
      </w:r>
      <w:r w:rsidR="000E2CE3">
        <w:rPr>
          <w:b w:val="0"/>
          <w:sz w:val="28"/>
          <w:szCs w:val="28"/>
        </w:rPr>
        <w:t>й</w:t>
      </w:r>
      <w:r w:rsidRPr="00992180">
        <w:rPr>
          <w:b w:val="0"/>
          <w:sz w:val="28"/>
          <w:szCs w:val="28"/>
        </w:rPr>
        <w:t xml:space="preserve"> читательского поведения; </w:t>
      </w:r>
    </w:p>
    <w:p w:rsidR="00992180" w:rsidRPr="00992180" w:rsidRDefault="00992180" w:rsidP="008F3ED8">
      <w:pPr>
        <w:pStyle w:val="a3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992180">
        <w:rPr>
          <w:b w:val="0"/>
          <w:sz w:val="28"/>
          <w:szCs w:val="28"/>
        </w:rPr>
        <w:t>выработка рекомендаций для библиотечных специалистов по популяризации книги и чтения среди населения;</w:t>
      </w:r>
    </w:p>
    <w:p w:rsidR="00992180" w:rsidRPr="00992180" w:rsidRDefault="00992180" w:rsidP="008F3ED8">
      <w:pPr>
        <w:pStyle w:val="a3"/>
        <w:numPr>
          <w:ilvl w:val="0"/>
          <w:numId w:val="1"/>
        </w:numPr>
        <w:ind w:left="0" w:firstLine="0"/>
        <w:jc w:val="both"/>
        <w:rPr>
          <w:b w:val="0"/>
          <w:sz w:val="28"/>
          <w:szCs w:val="28"/>
        </w:rPr>
      </w:pPr>
      <w:r w:rsidRPr="00992180">
        <w:rPr>
          <w:b w:val="0"/>
          <w:sz w:val="28"/>
          <w:szCs w:val="28"/>
        </w:rPr>
        <w:t>определение вектора развития продвижения книги и чтения в Мурманской области.</w:t>
      </w:r>
    </w:p>
    <w:p w:rsidR="00992180" w:rsidRPr="00992180" w:rsidRDefault="00992180" w:rsidP="008F3ED8">
      <w:pPr>
        <w:pStyle w:val="a3"/>
        <w:ind w:left="709"/>
        <w:jc w:val="both"/>
        <w:rPr>
          <w:b w:val="0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Сроки проведения исследования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Май – декабрь 2022 года.</w:t>
      </w:r>
    </w:p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2A7" w:rsidRDefault="001F42A7" w:rsidP="001F42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проведения исследования</w:t>
      </w:r>
    </w:p>
    <w:p w:rsidR="001F42A7" w:rsidRPr="00F151FE" w:rsidRDefault="001F42A7" w:rsidP="001F42A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696"/>
        <w:gridCol w:w="6709"/>
        <w:gridCol w:w="2733"/>
      </w:tblGrid>
      <w:tr w:rsidR="001F42A7" w:rsidRPr="00F151FE" w:rsidTr="00F822E5">
        <w:tc>
          <w:tcPr>
            <w:tcW w:w="343" w:type="pct"/>
            <w:vAlign w:val="center"/>
          </w:tcPr>
          <w:p w:rsidR="001F42A7" w:rsidRPr="00F151FE" w:rsidRDefault="001F42A7" w:rsidP="00F822E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9" w:type="pct"/>
            <w:vAlign w:val="center"/>
          </w:tcPr>
          <w:p w:rsidR="001F42A7" w:rsidRPr="00F151FE" w:rsidRDefault="001F42A7" w:rsidP="00F822E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Этапы проведения</w:t>
            </w:r>
          </w:p>
        </w:tc>
        <w:tc>
          <w:tcPr>
            <w:tcW w:w="1348" w:type="pct"/>
            <w:vAlign w:val="center"/>
          </w:tcPr>
          <w:p w:rsidR="001F42A7" w:rsidRPr="00F151FE" w:rsidRDefault="001F42A7" w:rsidP="00F822E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F42A7" w:rsidRPr="00F151FE" w:rsidTr="00F822E5">
        <w:tc>
          <w:tcPr>
            <w:tcW w:w="5000" w:type="pct"/>
            <w:gridSpan w:val="3"/>
          </w:tcPr>
          <w:p w:rsidR="001F42A7" w:rsidRPr="00F151FE" w:rsidRDefault="001F42A7" w:rsidP="008F3ED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исследования, разработка инструментария, плана работы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Март-апрель 2022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Проведение рабочего совещания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Май 2022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Тиражирование инструментария: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F151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июнь 2022</w:t>
            </w:r>
          </w:p>
        </w:tc>
      </w:tr>
      <w:tr w:rsidR="001F42A7" w:rsidRPr="00F151FE" w:rsidTr="00F822E5">
        <w:tc>
          <w:tcPr>
            <w:tcW w:w="5000" w:type="pct"/>
            <w:gridSpan w:val="3"/>
          </w:tcPr>
          <w:p w:rsidR="001F42A7" w:rsidRPr="00F151FE" w:rsidRDefault="001F42A7" w:rsidP="008F3E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2.Рабочий этап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Распространение и сбор инструментария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Июль-сентябрь 2022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Обработка и анализ данных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2022</w:t>
            </w:r>
          </w:p>
        </w:tc>
      </w:tr>
      <w:tr w:rsidR="001F42A7" w:rsidRPr="00F151FE" w:rsidTr="00F822E5">
        <w:tc>
          <w:tcPr>
            <w:tcW w:w="5000" w:type="pct"/>
            <w:gridSpan w:val="3"/>
          </w:tcPr>
          <w:p w:rsidR="001F42A7" w:rsidRPr="00F151FE" w:rsidRDefault="001F42A7" w:rsidP="008F3E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 этап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исследования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2022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Подготовка отчёта по исследованию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 2022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09" w:type="pct"/>
          </w:tcPr>
          <w:p w:rsidR="001F42A7" w:rsidRPr="00F151FE" w:rsidRDefault="001F42A7" w:rsidP="00FA59E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исследования 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 2022</w:t>
            </w:r>
          </w:p>
        </w:tc>
      </w:tr>
      <w:tr w:rsidR="001F42A7" w:rsidRPr="00F151FE" w:rsidTr="00F822E5">
        <w:tc>
          <w:tcPr>
            <w:tcW w:w="5000" w:type="pct"/>
            <w:gridSpan w:val="3"/>
          </w:tcPr>
          <w:p w:rsidR="001F42A7" w:rsidRPr="00F151FE" w:rsidRDefault="001F42A7" w:rsidP="008F3E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4. Издание материалов по итогам исследования</w:t>
            </w:r>
          </w:p>
        </w:tc>
      </w:tr>
      <w:tr w:rsidR="001F42A7" w:rsidRPr="00F151FE" w:rsidTr="00F822E5">
        <w:tc>
          <w:tcPr>
            <w:tcW w:w="343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09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sz w:val="28"/>
                <w:szCs w:val="28"/>
              </w:rPr>
              <w:t>Издание материалов по итогам исследования</w:t>
            </w:r>
          </w:p>
        </w:tc>
        <w:tc>
          <w:tcPr>
            <w:tcW w:w="1348" w:type="pct"/>
          </w:tcPr>
          <w:p w:rsidR="001F42A7" w:rsidRPr="00F151FE" w:rsidRDefault="001F42A7" w:rsidP="00F822E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  <w:r w:rsidR="00FA5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51F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</w:tbl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 Население Мурманской области.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 Чтение населения 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Метод сбора информации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Инструментарий</w:t>
      </w:r>
    </w:p>
    <w:p w:rsidR="00992180" w:rsidRP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- </w:t>
      </w:r>
      <w:r w:rsidR="00FA59E3">
        <w:rPr>
          <w:rFonts w:ascii="Times New Roman" w:hAnsi="Times New Roman" w:cs="Times New Roman"/>
          <w:sz w:val="28"/>
          <w:szCs w:val="28"/>
        </w:rPr>
        <w:t>а</w:t>
      </w:r>
      <w:r w:rsidRPr="00992180">
        <w:rPr>
          <w:rFonts w:ascii="Times New Roman" w:hAnsi="Times New Roman" w:cs="Times New Roman"/>
          <w:sz w:val="28"/>
          <w:szCs w:val="28"/>
        </w:rPr>
        <w:t xml:space="preserve">нкета; 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 xml:space="preserve">- </w:t>
      </w:r>
      <w:r w:rsidR="00FA59E3">
        <w:rPr>
          <w:rFonts w:ascii="Times New Roman" w:hAnsi="Times New Roman" w:cs="Times New Roman"/>
          <w:sz w:val="28"/>
          <w:szCs w:val="28"/>
        </w:rPr>
        <w:t>и</w:t>
      </w:r>
      <w:r w:rsidRPr="00992180">
        <w:rPr>
          <w:rFonts w:ascii="Times New Roman" w:hAnsi="Times New Roman" w:cs="Times New Roman"/>
          <w:sz w:val="28"/>
          <w:szCs w:val="28"/>
        </w:rPr>
        <w:t xml:space="preserve">нструкция по проведению анкетирования; </w:t>
      </w:r>
    </w:p>
    <w:p w:rsidR="003638F7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180"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 xml:space="preserve"> м</w:t>
      </w:r>
      <w:r w:rsidRPr="00992180">
        <w:rPr>
          <w:rFonts w:ascii="Times New Roman" w:hAnsi="Times New Roman" w:cs="Times New Roman"/>
          <w:sz w:val="28"/>
          <w:szCs w:val="28"/>
        </w:rPr>
        <w:t>етодические рекомендации библиотекарю, проводящему анкетирование</w:t>
      </w:r>
      <w:r w:rsidR="00F822E5">
        <w:rPr>
          <w:rFonts w:ascii="Times New Roman" w:hAnsi="Times New Roman" w:cs="Times New Roman"/>
          <w:sz w:val="28"/>
          <w:szCs w:val="28"/>
        </w:rPr>
        <w:t>;</w:t>
      </w:r>
    </w:p>
    <w:p w:rsidR="00992180" w:rsidRDefault="003638F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9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атериалы социологического исследования «Что и как читают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реальность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тенеденции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D0D5C">
        <w:rPr>
          <w:rFonts w:ascii="Times New Roman" w:hAnsi="Times New Roman" w:cs="Times New Roman"/>
          <w:sz w:val="28"/>
          <w:szCs w:val="28"/>
        </w:rPr>
        <w:t>, 2014.</w:t>
      </w:r>
    </w:p>
    <w:p w:rsidR="00992180" w:rsidRPr="00992180" w:rsidRDefault="0099218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99218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Генеральная совокупность</w:t>
      </w:r>
    </w:p>
    <w:p w:rsidR="00992180" w:rsidRPr="00992180" w:rsidRDefault="00992180" w:rsidP="004211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0E2CE3" w:rsidP="004211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180" w:rsidRPr="0099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724</w:t>
      </w:r>
      <w:r w:rsidR="00FA5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180" w:rsidRPr="00992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</w:t>
      </w:r>
      <w:r w:rsidR="00992180" w:rsidRPr="0099218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92180" w:rsidRPr="00992180">
        <w:rPr>
          <w:rFonts w:ascii="Times New Roman" w:hAnsi="Times New Roman" w:cs="Times New Roman"/>
          <w:i/>
          <w:sz w:val="28"/>
          <w:szCs w:val="28"/>
        </w:rPr>
        <w:t xml:space="preserve">(предварительная численность населения Мурманской     </w:t>
      </w:r>
      <w:r w:rsidR="004211E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92180" w:rsidRPr="00992180">
        <w:rPr>
          <w:rFonts w:ascii="Times New Roman" w:hAnsi="Times New Roman" w:cs="Times New Roman"/>
          <w:i/>
          <w:sz w:val="28"/>
          <w:szCs w:val="28"/>
        </w:rPr>
        <w:t xml:space="preserve">области на 1.01.2022 года по данным </w:t>
      </w:r>
      <w:proofErr w:type="spellStart"/>
      <w:r w:rsidR="00992180" w:rsidRPr="00992180">
        <w:rPr>
          <w:rFonts w:ascii="Times New Roman" w:hAnsi="Times New Roman" w:cs="Times New Roman"/>
          <w:i/>
          <w:sz w:val="28"/>
          <w:szCs w:val="28"/>
        </w:rPr>
        <w:t>Мурманскстата</w:t>
      </w:r>
      <w:proofErr w:type="spellEnd"/>
      <w:r w:rsidR="00992180" w:rsidRPr="00992180">
        <w:rPr>
          <w:rFonts w:ascii="Times New Roman" w:hAnsi="Times New Roman" w:cs="Times New Roman"/>
          <w:i/>
          <w:sz w:val="28"/>
          <w:szCs w:val="28"/>
        </w:rPr>
        <w:t>).</w:t>
      </w:r>
    </w:p>
    <w:p w:rsidR="004211E1" w:rsidRPr="00992180" w:rsidRDefault="004211E1" w:rsidP="004211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2180" w:rsidRDefault="00992180" w:rsidP="00FA59E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Выборочная совокупность</w:t>
      </w:r>
    </w:p>
    <w:p w:rsidR="004211E1" w:rsidRPr="00992180" w:rsidRDefault="004211E1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526552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500 ч</w:t>
      </w:r>
      <w:r w:rsidR="006B6355">
        <w:rPr>
          <w:rFonts w:ascii="Times New Roman" w:hAnsi="Times New Roman" w:cs="Times New Roman"/>
          <w:sz w:val="28"/>
          <w:szCs w:val="28"/>
        </w:rPr>
        <w:t>еловек</w:t>
      </w:r>
      <w:r w:rsidR="00992180" w:rsidRPr="00992180">
        <w:rPr>
          <w:rFonts w:ascii="Times New Roman" w:hAnsi="Times New Roman" w:cs="Times New Roman"/>
          <w:sz w:val="28"/>
          <w:szCs w:val="28"/>
        </w:rPr>
        <w:t>.</w:t>
      </w:r>
      <w:r w:rsidR="006B6355" w:rsidRPr="006B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Точное количество о</w:t>
      </w:r>
      <w:r w:rsidR="006B6355">
        <w:rPr>
          <w:rFonts w:ascii="Times New Roman" w:hAnsi="Times New Roman" w:cs="Times New Roman"/>
          <w:sz w:val="28"/>
          <w:szCs w:val="28"/>
        </w:rPr>
        <w:t>пределится по фактическому количеству заполненных анкет</w:t>
      </w:r>
    </w:p>
    <w:p w:rsidR="004211E1" w:rsidRDefault="004211E1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9E3" w:rsidRDefault="00FA59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9E3" w:rsidRPr="00992180" w:rsidRDefault="00FA59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4211E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Участники исследования</w:t>
      </w:r>
    </w:p>
    <w:p w:rsidR="004211E1" w:rsidRPr="00992180" w:rsidRDefault="004211E1" w:rsidP="004211E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FA59E3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992180" w:rsidRPr="00992180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</w:p>
    <w:p w:rsidR="00B55930" w:rsidRDefault="00B5593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930" w:rsidRDefault="00B55930" w:rsidP="00B5593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7F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68437F">
        <w:rPr>
          <w:rFonts w:ascii="Times New Roman" w:hAnsi="Times New Roman" w:cs="Times New Roman"/>
          <w:b/>
          <w:bCs/>
          <w:sz w:val="28"/>
          <w:szCs w:val="28"/>
        </w:rPr>
        <w:t xml:space="preserve"> гипотез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55930" w:rsidRDefault="00B5593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5930" w:rsidRDefault="00B5593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гипотезой, о</w:t>
      </w:r>
      <w:r w:rsidRPr="0068437F">
        <w:rPr>
          <w:rFonts w:ascii="Times New Roman" w:hAnsi="Times New Roman" w:cs="Times New Roman"/>
          <w:sz w:val="28"/>
          <w:szCs w:val="28"/>
        </w:rPr>
        <w:t>буславливающей необходимость и актуальность исследования, явилось предположение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читательского поведения населения Мурманской области в связи с изменениями общественного характера.</w:t>
      </w:r>
    </w:p>
    <w:p w:rsidR="004211E1" w:rsidRDefault="00B55930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638F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по этой теме ещё не накоплено, и в этом значении исследование является первичным, исследователями выдвигается альтернативная гипотеза: форматы и практики чтения в Мурманской области имеют </w:t>
      </w:r>
      <w:r w:rsidR="00776ACC">
        <w:rPr>
          <w:rFonts w:ascii="Times New Roman" w:hAnsi="Times New Roman" w:cs="Times New Roman"/>
          <w:sz w:val="28"/>
          <w:szCs w:val="28"/>
        </w:rPr>
        <w:t>неизменный характер, читательские привычки жителей региона не зависят от изменений общественного характера.</w:t>
      </w:r>
    </w:p>
    <w:p w:rsidR="00776ACC" w:rsidRPr="00992180" w:rsidRDefault="00776ACC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180" w:rsidRDefault="00992180" w:rsidP="004211E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80">
        <w:rPr>
          <w:rFonts w:ascii="Times New Roman" w:hAnsi="Times New Roman" w:cs="Times New Roman"/>
          <w:b/>
          <w:sz w:val="28"/>
          <w:szCs w:val="28"/>
        </w:rPr>
        <w:t>Координатор</w:t>
      </w:r>
    </w:p>
    <w:p w:rsidR="004211E1" w:rsidRPr="00992180" w:rsidRDefault="004211E1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80" w:rsidRDefault="008F3ED8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Сумарокова Тамара Александровна, главный библиотекарь </w:t>
      </w:r>
      <w:r w:rsidR="00992180" w:rsidRPr="00992180">
        <w:rPr>
          <w:rFonts w:ascii="Times New Roman" w:hAnsi="Times New Roman" w:cs="Times New Roman"/>
          <w:sz w:val="28"/>
          <w:szCs w:val="28"/>
        </w:rPr>
        <w:t>научно-методического отдела МГОУНБ</w:t>
      </w:r>
    </w:p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2A7" w:rsidRDefault="001F42A7" w:rsidP="009921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9E3" w:rsidRDefault="00FA59E3">
      <w:pPr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hAnsi="Times New Roman"/>
          <w:i/>
          <w:caps/>
          <w:sz w:val="24"/>
          <w:szCs w:val="24"/>
        </w:rPr>
        <w:br w:type="page"/>
      </w:r>
    </w:p>
    <w:p w:rsidR="00D75C3D" w:rsidRPr="00DA372F" w:rsidRDefault="00D75C3D" w:rsidP="00D75C3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№2</w:t>
      </w:r>
    </w:p>
    <w:p w:rsidR="00D75C3D" w:rsidRPr="00DA372F" w:rsidRDefault="00D75C3D" w:rsidP="00D75C3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к приказу МГОУНБ </w:t>
      </w:r>
    </w:p>
    <w:p w:rsidR="00D75C3D" w:rsidRDefault="00D75C3D" w:rsidP="00D75C3D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         от  </w:t>
      </w:r>
      <w:r>
        <w:rPr>
          <w:rFonts w:ascii="Times New Roman" w:eastAsia="Calibri" w:hAnsi="Times New Roman"/>
          <w:sz w:val="26"/>
          <w:szCs w:val="26"/>
        </w:rPr>
        <w:t>11</w:t>
      </w:r>
      <w:r w:rsidRPr="00DA372F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07</w:t>
      </w:r>
      <w:r w:rsidRPr="00DA372F">
        <w:rPr>
          <w:rFonts w:ascii="Times New Roman" w:eastAsia="Calibri" w:hAnsi="Times New Roman"/>
          <w:sz w:val="26"/>
          <w:szCs w:val="26"/>
        </w:rPr>
        <w:t>.202</w:t>
      </w:r>
      <w:r>
        <w:rPr>
          <w:rFonts w:ascii="Times New Roman" w:eastAsia="Calibri" w:hAnsi="Times New Roman"/>
          <w:sz w:val="26"/>
          <w:szCs w:val="26"/>
        </w:rPr>
        <w:t>2</w:t>
      </w:r>
      <w:r w:rsidRPr="00DA372F">
        <w:rPr>
          <w:rFonts w:ascii="Times New Roman" w:eastAsia="Calibri" w:hAnsi="Times New Roman"/>
          <w:sz w:val="26"/>
          <w:szCs w:val="26"/>
        </w:rPr>
        <w:t xml:space="preserve"> г. №</w:t>
      </w:r>
      <w:r>
        <w:rPr>
          <w:rFonts w:ascii="Times New Roman" w:eastAsia="Calibri" w:hAnsi="Times New Roman"/>
          <w:sz w:val="26"/>
          <w:szCs w:val="26"/>
        </w:rPr>
        <w:t xml:space="preserve">72-ОД </w:t>
      </w:r>
    </w:p>
    <w:p w:rsidR="001F42A7" w:rsidRPr="009D24D2" w:rsidRDefault="00D75C3D" w:rsidP="00D75C3D">
      <w:pPr>
        <w:spacing w:after="0" w:line="240" w:lineRule="auto"/>
        <w:jc w:val="right"/>
        <w:rPr>
          <w:rFonts w:ascii="Times New Roman" w:hAnsi="Times New Roman"/>
          <w:i/>
          <w:caps/>
          <w:sz w:val="24"/>
          <w:szCs w:val="24"/>
        </w:rPr>
      </w:pPr>
      <w:r>
        <w:rPr>
          <w:rFonts w:ascii="Times New Roman" w:eastAsia="Calibri" w:hAnsi="Times New Roman"/>
          <w:sz w:val="26"/>
          <w:szCs w:val="26"/>
        </w:rPr>
        <w:t xml:space="preserve">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F42A7" w:rsidRPr="002F47B9" w:rsidRDefault="001F42A7" w:rsidP="001F42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F47B9">
        <w:rPr>
          <w:rFonts w:ascii="Times New Roman" w:hAnsi="Times New Roman"/>
          <w:b/>
          <w:caps/>
          <w:sz w:val="28"/>
          <w:szCs w:val="28"/>
        </w:rPr>
        <w:t xml:space="preserve">Анкета </w:t>
      </w:r>
    </w:p>
    <w:p w:rsidR="001F42A7" w:rsidRDefault="001F42A7" w:rsidP="001F42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27B4">
        <w:rPr>
          <w:rFonts w:ascii="Times New Roman" w:hAnsi="Times New Roman"/>
          <w:b/>
          <w:caps/>
          <w:sz w:val="28"/>
          <w:szCs w:val="28"/>
        </w:rPr>
        <w:t>«</w:t>
      </w:r>
      <w:r w:rsidRPr="00A55C92">
        <w:rPr>
          <w:rFonts w:ascii="Times New Roman" w:hAnsi="Times New Roman"/>
          <w:b/>
          <w:caps/>
          <w:sz w:val="28"/>
          <w:szCs w:val="28"/>
        </w:rPr>
        <w:t xml:space="preserve">Форматы и практики чтения </w:t>
      </w:r>
    </w:p>
    <w:p w:rsidR="001F42A7" w:rsidRPr="001827B4" w:rsidRDefault="001F42A7" w:rsidP="001F42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55C92">
        <w:rPr>
          <w:rFonts w:ascii="Times New Roman" w:hAnsi="Times New Roman"/>
          <w:b/>
          <w:caps/>
          <w:sz w:val="28"/>
          <w:szCs w:val="28"/>
        </w:rPr>
        <w:t>в Мурманской области</w:t>
      </w:r>
      <w:r w:rsidRPr="001827B4">
        <w:rPr>
          <w:rFonts w:ascii="Times New Roman" w:hAnsi="Times New Roman"/>
          <w:b/>
          <w:caps/>
          <w:sz w:val="28"/>
          <w:szCs w:val="28"/>
        </w:rPr>
        <w:t>»</w:t>
      </w:r>
    </w:p>
    <w:p w:rsidR="001F42A7" w:rsidRDefault="001F42A7" w:rsidP="001F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2A7" w:rsidRPr="005A400C" w:rsidRDefault="001F42A7" w:rsidP="001F4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00C">
        <w:rPr>
          <w:rFonts w:ascii="Times New Roman" w:hAnsi="Times New Roman"/>
          <w:sz w:val="28"/>
          <w:szCs w:val="28"/>
        </w:rPr>
        <w:t>Уважаемый респондент!</w:t>
      </w:r>
    </w:p>
    <w:p w:rsidR="00FA59E3" w:rsidRDefault="00FA59E3" w:rsidP="001F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A7" w:rsidRPr="005A400C" w:rsidRDefault="001F42A7" w:rsidP="00FA5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00C">
        <w:rPr>
          <w:rFonts w:ascii="Times New Roman" w:hAnsi="Times New Roman"/>
          <w:sz w:val="28"/>
          <w:szCs w:val="28"/>
        </w:rPr>
        <w:t>Библиотеки Мурманской области проводят изучение чтения жителей области. Ваши искренние ответы помогут нам сделать свою работу по пропаганде и распространению чтения интереснее, разнообразнее, эффективнее.</w:t>
      </w:r>
    </w:p>
    <w:p w:rsidR="001F42A7" w:rsidRPr="005A400C" w:rsidRDefault="001F42A7" w:rsidP="001F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00C">
        <w:rPr>
          <w:rFonts w:ascii="Times New Roman" w:hAnsi="Times New Roman"/>
          <w:sz w:val="28"/>
          <w:szCs w:val="28"/>
        </w:rPr>
        <w:t xml:space="preserve"> </w:t>
      </w:r>
      <w:r w:rsidRPr="005A400C">
        <w:rPr>
          <w:rFonts w:ascii="Times New Roman" w:hAnsi="Times New Roman"/>
          <w:sz w:val="28"/>
          <w:szCs w:val="28"/>
        </w:rPr>
        <w:tab/>
        <w:t>Заполнить анкету не сложно. Варианты ответов в большинстве случаев приведены в анкете. Отметьте те, которые соответствуют Вашему мнению. Если ни один из предлагаемых вариантов ответов Вас не устраивает, напишите свой в специально оставленной для этого строчке. Если вы согласны с несколькими вариантами ответа, отметьте их все.</w:t>
      </w:r>
    </w:p>
    <w:p w:rsidR="001F42A7" w:rsidRPr="005A400C" w:rsidRDefault="001F42A7" w:rsidP="001F4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00C">
        <w:rPr>
          <w:rFonts w:ascii="Times New Roman" w:hAnsi="Times New Roman"/>
          <w:sz w:val="28"/>
          <w:szCs w:val="28"/>
        </w:rPr>
        <w:t>Благодарим Вас за помощь!</w:t>
      </w:r>
    </w:p>
    <w:p w:rsidR="001F42A7" w:rsidRDefault="001F42A7" w:rsidP="001F4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42A7" w:rsidRPr="005A400C" w:rsidRDefault="001F42A7" w:rsidP="00D75C3D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5A400C">
        <w:rPr>
          <w:sz w:val="28"/>
          <w:szCs w:val="28"/>
        </w:rPr>
        <w:t>Чем Вы занимаетесь в свободное время?</w:t>
      </w:r>
    </w:p>
    <w:p w:rsidR="001F42A7" w:rsidRDefault="001F42A7" w:rsidP="00D75C3D">
      <w:pPr>
        <w:pStyle w:val="a3"/>
        <w:ind w:left="0"/>
        <w:rPr>
          <w:b w:val="0"/>
        </w:rPr>
      </w:pPr>
      <w:r w:rsidRPr="00FB74A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6"/>
        <w:gridCol w:w="4538"/>
        <w:gridCol w:w="531"/>
      </w:tblGrid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смотрю телевизор 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общаюсь с друзьями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провожу время с семьёй 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посещаю сайты Интернет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посещаю культурные мероприятия (спектакли, концерты, выставки)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занимаюсь спортом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читаю книги, журналы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хожу в кино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отдыхаю на природе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играю в компьютерные и онлайн-игры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rPr>
          <w:trHeight w:val="20"/>
        </w:trPr>
        <w:tc>
          <w:tcPr>
            <w:tcW w:w="2221" w:type="pct"/>
            <w:vAlign w:val="center"/>
          </w:tcPr>
          <w:p w:rsidR="001F42A7" w:rsidRPr="00815CBD" w:rsidRDefault="001F42A7" w:rsidP="00D75C3D">
            <w:pPr>
              <w:pStyle w:val="a3"/>
              <w:ind w:left="0"/>
            </w:pPr>
            <w:r>
              <w:t>1.6.занимаюсь рукоделием</w:t>
            </w:r>
          </w:p>
        </w:tc>
        <w:tc>
          <w:tcPr>
            <w:tcW w:w="279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  <w:r w:rsidRPr="0090426E">
              <w:rPr>
                <w:rFonts w:ascii="Times New Roman" w:hAnsi="Times New Roman"/>
                <w:sz w:val="24"/>
                <w:szCs w:val="24"/>
              </w:rPr>
              <w:t>другое (</w:t>
            </w:r>
            <w:r w:rsidRPr="0090426E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62" w:type="pct"/>
            <w:vAlign w:val="center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7" w:rsidRPr="00FB74A0" w:rsidRDefault="001F42A7" w:rsidP="00D75C3D">
      <w:pPr>
        <w:pStyle w:val="a3"/>
        <w:ind w:left="0"/>
      </w:pPr>
    </w:p>
    <w:p w:rsidR="001F42A7" w:rsidRPr="005A400C" w:rsidRDefault="001F42A7" w:rsidP="00D75C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5A400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Из каких источников вы предпочитаете получать информацию?</w:t>
      </w:r>
    </w:p>
    <w:p w:rsidR="001F42A7" w:rsidRDefault="001F42A7" w:rsidP="00D75C3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181818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6"/>
        <w:gridCol w:w="4538"/>
        <w:gridCol w:w="531"/>
      </w:tblGrid>
      <w:tr w:rsidR="001F42A7" w:rsidRPr="007F2693" w:rsidTr="00F822E5">
        <w:trPr>
          <w:trHeight w:val="20"/>
        </w:trPr>
        <w:tc>
          <w:tcPr>
            <w:tcW w:w="2221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2.1.телевидение</w:t>
            </w:r>
          </w:p>
        </w:tc>
        <w:tc>
          <w:tcPr>
            <w:tcW w:w="279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2.4.книги</w:t>
            </w:r>
          </w:p>
        </w:tc>
        <w:tc>
          <w:tcPr>
            <w:tcW w:w="262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F2693" w:rsidTr="00F822E5">
        <w:trPr>
          <w:trHeight w:val="20"/>
        </w:trPr>
        <w:tc>
          <w:tcPr>
            <w:tcW w:w="2221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2.2.Интернет</w:t>
            </w:r>
          </w:p>
        </w:tc>
        <w:tc>
          <w:tcPr>
            <w:tcW w:w="279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2.5.общение</w:t>
            </w:r>
            <w:r w:rsidRPr="007F269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 друзьями / коллегами</w:t>
            </w:r>
          </w:p>
        </w:tc>
        <w:tc>
          <w:tcPr>
            <w:tcW w:w="262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F2693" w:rsidTr="00F822E5">
        <w:trPr>
          <w:trHeight w:val="20"/>
        </w:trPr>
        <w:tc>
          <w:tcPr>
            <w:tcW w:w="2221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2.3.газеты и журналы</w:t>
            </w:r>
          </w:p>
        </w:tc>
        <w:tc>
          <w:tcPr>
            <w:tcW w:w="279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2.6.другое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62" w:type="pct"/>
          </w:tcPr>
          <w:p w:rsidR="001F42A7" w:rsidRPr="007F2693" w:rsidRDefault="001F42A7" w:rsidP="00D75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D75C3D" w:rsidRDefault="00D75C3D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</w:p>
    <w:p w:rsidR="001F42A7" w:rsidRPr="005A400C" w:rsidRDefault="001F42A7" w:rsidP="00D75C3D">
      <w:pPr>
        <w:numPr>
          <w:ilvl w:val="0"/>
          <w:numId w:val="3"/>
        </w:numPr>
        <w:shd w:val="clear" w:color="auto" w:fill="FFFFFF"/>
        <w:spacing w:after="0" w:line="240" w:lineRule="auto"/>
        <w:ind w:left="0" w:right="21" w:firstLine="0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5A400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Если Вы читаете, то почему?</w:t>
      </w:r>
    </w:p>
    <w:p w:rsidR="001F42A7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6"/>
        <w:gridCol w:w="4538"/>
        <w:gridCol w:w="531"/>
      </w:tblGrid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3.1.</w:t>
            </w:r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потому что нравится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vAlign w:val="center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3.4.</w:t>
            </w:r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потому что родители заставляют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3.2.</w:t>
            </w:r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потому что надо по учебной программе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3.5.</w:t>
            </w:r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потому что хочу </w:t>
            </w:r>
            <w:proofErr w:type="gramStart"/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казаться умным /быть</w:t>
            </w:r>
            <w:proofErr w:type="gramEnd"/>
            <w:r w:rsidRPr="007C5C2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успешным 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3.3 необходимо по работе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3,6 другое </w:t>
            </w:r>
            <w:r w:rsidRPr="0090426E">
              <w:rPr>
                <w:rFonts w:ascii="Times New Roman" w:hAnsi="Times New Roman"/>
                <w:sz w:val="24"/>
                <w:szCs w:val="24"/>
              </w:rPr>
              <w:t>(</w:t>
            </w:r>
            <w:r w:rsidRPr="0090426E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C3D" w:rsidRDefault="00D75C3D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C3D" w:rsidRDefault="00D75C3D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C3D" w:rsidRDefault="00D75C3D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C3D" w:rsidRPr="007C5C22" w:rsidRDefault="00D75C3D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2A7" w:rsidRPr="005A400C" w:rsidRDefault="001F42A7" w:rsidP="00D75C3D">
      <w:pPr>
        <w:numPr>
          <w:ilvl w:val="0"/>
          <w:numId w:val="3"/>
        </w:numPr>
        <w:shd w:val="clear" w:color="auto" w:fill="FFFFFF"/>
        <w:spacing w:after="0" w:line="240" w:lineRule="auto"/>
        <w:ind w:left="0" w:right="21" w:firstLine="0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5A400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lastRenderedPageBreak/>
        <w:t>Если Вы не читаете, то почему</w:t>
      </w:r>
      <w:r w:rsidRPr="005A400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?</w:t>
      </w:r>
    </w:p>
    <w:p w:rsidR="001F42A7" w:rsidRPr="005A400C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6"/>
        <w:gridCol w:w="4538"/>
        <w:gridCol w:w="531"/>
      </w:tblGrid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4.1. потому, что не нравится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vAlign w:val="center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4.4. нет времени, т.к. 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учусь</w:t>
            </w:r>
            <w:proofErr w:type="gram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/работаю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4.2.</w:t>
            </w:r>
            <w:r w:rsidRPr="00C36051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нет времени, потому что есть более интересные занятия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4.5. не престижно в моем кругу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F42A7" w:rsidRPr="007C5C22" w:rsidTr="00F822E5">
        <w:trPr>
          <w:trHeight w:val="20"/>
        </w:trPr>
        <w:tc>
          <w:tcPr>
            <w:tcW w:w="2221" w:type="pct"/>
          </w:tcPr>
          <w:p w:rsidR="001F42A7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4.3. нет времени – маленький ребенок</w:t>
            </w:r>
          </w:p>
        </w:tc>
        <w:tc>
          <w:tcPr>
            <w:tcW w:w="279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</w:tcPr>
          <w:p w:rsidR="001F42A7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4.6 другое </w:t>
            </w:r>
            <w:r w:rsidRPr="0090426E">
              <w:rPr>
                <w:rFonts w:ascii="Times New Roman" w:hAnsi="Times New Roman"/>
                <w:sz w:val="24"/>
                <w:szCs w:val="24"/>
              </w:rPr>
              <w:t>(</w:t>
            </w:r>
            <w:r w:rsidRPr="0090426E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62" w:type="pct"/>
          </w:tcPr>
          <w:p w:rsidR="001F42A7" w:rsidRPr="007C5C22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1F42A7" w:rsidRPr="00792160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2A7" w:rsidRPr="005A400C" w:rsidRDefault="001F42A7" w:rsidP="00D75C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A400C">
        <w:rPr>
          <w:rFonts w:ascii="Times New Roman" w:hAnsi="Times New Roman"/>
          <w:b/>
          <w:sz w:val="28"/>
          <w:szCs w:val="28"/>
        </w:rPr>
        <w:t>Что побуждает Вас к чтению?</w:t>
      </w:r>
    </w:p>
    <w:p w:rsidR="001F42A7" w:rsidRPr="005A400C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566"/>
        <w:gridCol w:w="4568"/>
        <w:gridCol w:w="499"/>
      </w:tblGrid>
      <w:tr w:rsidR="001F42A7" w:rsidRPr="00F25228" w:rsidTr="00F822E5">
        <w:trPr>
          <w:trHeight w:val="508"/>
        </w:trPr>
        <w:tc>
          <w:tcPr>
            <w:tcW w:w="2222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любовь к </w:t>
            </w:r>
            <w:r>
              <w:rPr>
                <w:rFonts w:ascii="Times New Roman" w:hAnsi="Times New Roman"/>
                <w:sz w:val="24"/>
                <w:szCs w:val="24"/>
              </w:rPr>
              <w:t>чтению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5.7.же</w:t>
            </w:r>
            <w:r w:rsidRPr="00F25228">
              <w:rPr>
                <w:rFonts w:ascii="Times New Roman" w:hAnsi="Times New Roman"/>
                <w:sz w:val="24"/>
                <w:szCs w:val="24"/>
              </w:rPr>
              <w:t>лание узна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F25228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что-то новое</w:t>
            </w:r>
            <w:r w:rsidRPr="00F25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F25228" w:rsidTr="00F822E5">
        <w:tc>
          <w:tcPr>
            <w:tcW w:w="2222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учёба</w:t>
            </w:r>
            <w:r>
              <w:rPr>
                <w:rFonts w:ascii="Times New Roman" w:hAnsi="Times New Roman"/>
                <w:sz w:val="24"/>
                <w:szCs w:val="24"/>
              </w:rPr>
              <w:t>/самообразование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 5.8. хобби</w:t>
            </w: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F25228" w:rsidTr="00F822E5">
        <w:tc>
          <w:tcPr>
            <w:tcW w:w="2222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5.3.поиск 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5.9.интерес к определенной теме, жанру</w:t>
            </w: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F25228" w:rsidTr="00F822E5">
        <w:tc>
          <w:tcPr>
            <w:tcW w:w="2222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 5.4.профессиональная необходимость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 саморазвитие</w:t>
            </w: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F25228" w:rsidTr="00F822E5">
        <w:tc>
          <w:tcPr>
            <w:tcW w:w="2222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22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5.5.ин</w:t>
            </w:r>
            <w:r w:rsidRPr="00F25228">
              <w:rPr>
                <w:rFonts w:ascii="Times New Roman" w:hAnsi="Times New Roman"/>
                <w:sz w:val="24"/>
                <w:szCs w:val="24"/>
              </w:rPr>
              <w:t>терес к определённому автору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5.12. проведение досуга</w:t>
            </w: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F25228" w:rsidTr="00F822E5">
        <w:trPr>
          <w:trHeight w:val="362"/>
        </w:trPr>
        <w:tc>
          <w:tcPr>
            <w:tcW w:w="2222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 6. пример окружающих</w:t>
            </w:r>
          </w:p>
        </w:tc>
        <w:tc>
          <w:tcPr>
            <w:tcW w:w="279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5.13. другое </w:t>
            </w:r>
            <w:r w:rsidRPr="0090426E">
              <w:rPr>
                <w:rFonts w:ascii="Times New Roman" w:hAnsi="Times New Roman"/>
                <w:sz w:val="24"/>
                <w:szCs w:val="24"/>
              </w:rPr>
              <w:t>(</w:t>
            </w:r>
            <w:r w:rsidRPr="0090426E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46" w:type="pct"/>
          </w:tcPr>
          <w:p w:rsidR="001F42A7" w:rsidRPr="00F25228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C3D" w:rsidRDefault="00D75C3D" w:rsidP="00D75C3D">
      <w:pPr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F42A7" w:rsidRPr="00D75C3D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5C3D">
        <w:rPr>
          <w:rFonts w:ascii="Times New Roman" w:hAnsi="Times New Roman"/>
          <w:b/>
          <w:sz w:val="28"/>
          <w:szCs w:val="28"/>
        </w:rPr>
        <w:t>6. Сколько примерно времени Вы тратите на чтение?</w:t>
      </w:r>
    </w:p>
    <w:p w:rsidR="001F42A7" w:rsidRPr="005A400C" w:rsidRDefault="001F42A7" w:rsidP="00D75C3D">
      <w:pPr>
        <w:pStyle w:val="a3"/>
        <w:ind w:left="0"/>
        <w:contextualSpacing w:val="0"/>
        <w:rPr>
          <w:b w:val="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567"/>
      </w:tblGrid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0426E" w:rsidRDefault="001F42A7" w:rsidP="00D75C3D">
            <w:pPr>
              <w:pStyle w:val="a3"/>
              <w:ind w:left="0"/>
              <w:contextualSpacing w:val="0"/>
            </w:pPr>
            <w:r w:rsidRPr="0090426E">
              <w:t>6.1. до 12 часов в год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0426E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  <w:r w:rsidRPr="0090426E">
              <w:t>6.1. до 12 часов в месяц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0426E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  <w:r w:rsidRPr="0090426E">
              <w:t>6.2. до 3 часов в неделю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0426E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  <w:r w:rsidRPr="0090426E">
              <w:t>6.3. читаю ежедневно (не менее 5 дней в неделю)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</w:tbl>
    <w:p w:rsidR="001F42A7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5A400C">
        <w:rPr>
          <w:rFonts w:ascii="Times New Roman" w:hAnsi="Times New Roman"/>
          <w:b/>
          <w:sz w:val="28"/>
          <w:szCs w:val="28"/>
        </w:rPr>
        <w:t>Откуда Вы обычно узнаете о новых книгах?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9933B3" w:rsidTr="00F822E5">
        <w:trPr>
          <w:trHeight w:val="126"/>
        </w:trPr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</w:t>
            </w:r>
            <w:r w:rsidRPr="00954D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членов семьи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.4.от библиотекарей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.2.от учителей</w:t>
            </w:r>
            <w:r>
              <w:rPr>
                <w:rFonts w:ascii="Times New Roman" w:hAnsi="Times New Roman"/>
                <w:sz w:val="24"/>
                <w:szCs w:val="24"/>
              </w:rPr>
              <w:t>/руководителей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.5.из СМИ</w:t>
            </w:r>
            <w:r>
              <w:rPr>
                <w:rFonts w:ascii="Times New Roman" w:hAnsi="Times New Roman"/>
                <w:sz w:val="24"/>
                <w:szCs w:val="24"/>
              </w:rPr>
              <w:t>/сети Интернет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.3.от друзей, знакомых</w:t>
            </w:r>
            <w:r>
              <w:rPr>
                <w:rFonts w:ascii="Times New Roman" w:hAnsi="Times New Roman"/>
                <w:sz w:val="24"/>
                <w:szCs w:val="24"/>
              </w:rPr>
              <w:t>, коллег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.6.в книжных магазинах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640" w:type="dxa"/>
            <w:gridSpan w:val="3"/>
            <w:shd w:val="clear" w:color="auto" w:fill="auto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7.7. другое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A400C">
        <w:rPr>
          <w:rFonts w:ascii="Times New Roman" w:hAnsi="Times New Roman"/>
          <w:b/>
          <w:sz w:val="28"/>
          <w:szCs w:val="28"/>
        </w:rPr>
        <w:t>Знакомитесь ли Вы с отзывами, комментариями, рецензиями на книги?</w:t>
      </w: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567"/>
      </w:tblGrid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 всегда интересуюсь мнением других о тех книгах, которые читаю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 иногда читаю критические заметки</w:t>
            </w:r>
            <w:r>
              <w:rPr>
                <w:rFonts w:ascii="Times New Roman" w:hAnsi="Times New Roman"/>
                <w:sz w:val="24"/>
                <w:szCs w:val="24"/>
              </w:rPr>
              <w:t>, отзывы, рецензии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 никогда не читаю чужие отзывы</w:t>
            </w:r>
            <w:r>
              <w:rPr>
                <w:rFonts w:ascii="Times New Roman" w:hAnsi="Times New Roman"/>
                <w:sz w:val="24"/>
                <w:szCs w:val="24"/>
              </w:rPr>
              <w:t>, комментарии, рецензии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5A400C">
        <w:rPr>
          <w:rFonts w:ascii="Times New Roman" w:hAnsi="Times New Roman"/>
          <w:b/>
          <w:sz w:val="28"/>
          <w:szCs w:val="28"/>
        </w:rPr>
        <w:t>Что вызывает у Вас интерес к конкретной книге?</w:t>
      </w:r>
      <w:r w:rsidRPr="006C2349">
        <w:rPr>
          <w:rFonts w:ascii="Times New Roman" w:hAnsi="Times New Roman"/>
          <w:b/>
          <w:sz w:val="24"/>
          <w:szCs w:val="24"/>
        </w:rPr>
        <w:t xml:space="preserve"> 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5"/>
        <w:gridCol w:w="4538"/>
        <w:gridCol w:w="532"/>
      </w:tblGrid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 совет человека, которому я доверяю в этом вопросе</w:t>
            </w:r>
          </w:p>
        </w:tc>
        <w:tc>
          <w:tcPr>
            <w:tcW w:w="56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.6. имя автора</w:t>
            </w:r>
          </w:p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 обсуждение этой книги (в компании,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 Интернет или по телевидению)</w:t>
            </w:r>
          </w:p>
        </w:tc>
        <w:tc>
          <w:tcPr>
            <w:tcW w:w="56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.7. аннотация</w:t>
            </w:r>
          </w:p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 интересное название</w:t>
            </w:r>
          </w:p>
        </w:tc>
        <w:tc>
          <w:tcPr>
            <w:tcW w:w="56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.8.эту книгу широко рекламировали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.4. потрёпанная обложка говорит о том, что её много читали</w:t>
            </w:r>
          </w:p>
        </w:tc>
        <w:tc>
          <w:tcPr>
            <w:tcW w:w="56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.9. понравилось оформление книги (красивая обложка, хорошие иллюстрации, качественная бумага и т.п.)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.5. фильм, снятый по этой книге</w:t>
            </w:r>
          </w:p>
        </w:tc>
        <w:tc>
          <w:tcPr>
            <w:tcW w:w="56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9.10.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другое 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5A400C">
        <w:rPr>
          <w:rFonts w:ascii="Times New Roman" w:hAnsi="Times New Roman"/>
          <w:b/>
          <w:sz w:val="28"/>
          <w:szCs w:val="28"/>
        </w:rPr>
        <w:t xml:space="preserve">Ведете ли Вы читательский дневник, делаете выписки из </w:t>
      </w:r>
      <w:proofErr w:type="gramStart"/>
      <w:r w:rsidRPr="005A400C">
        <w:rPr>
          <w:rFonts w:ascii="Times New Roman" w:hAnsi="Times New Roman"/>
          <w:b/>
          <w:sz w:val="28"/>
          <w:szCs w:val="28"/>
        </w:rPr>
        <w:t>прочитанного</w:t>
      </w:r>
      <w:proofErr w:type="gramEnd"/>
      <w:r w:rsidRPr="005A400C">
        <w:rPr>
          <w:rFonts w:ascii="Times New Roman" w:hAnsi="Times New Roman"/>
          <w:b/>
          <w:sz w:val="28"/>
          <w:szCs w:val="28"/>
        </w:rPr>
        <w:t>?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  <w:gridCol w:w="567"/>
      </w:tblGrid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0.1. да, </w:t>
            </w:r>
            <w:r>
              <w:rPr>
                <w:rFonts w:ascii="Times New Roman" w:hAnsi="Times New Roman"/>
                <w:sz w:val="24"/>
                <w:szCs w:val="24"/>
              </w:rPr>
              <w:t>веду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0.2. да, кроме художественной литературы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0.3. да, но только когда читаю для учёбы или по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необходимости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0.4. иногда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498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0.5. нет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pStyle w:val="a3"/>
        <w:shd w:val="clear" w:color="auto" w:fill="FFFFFF"/>
        <w:ind w:left="0" w:right="21"/>
        <w:jc w:val="both"/>
        <w:rPr>
          <w:b w:val="0"/>
          <w:color w:val="181818"/>
        </w:rPr>
      </w:pPr>
    </w:p>
    <w:p w:rsidR="001F42A7" w:rsidRPr="005A400C" w:rsidRDefault="001F42A7" w:rsidP="00D75C3D">
      <w:pPr>
        <w:pStyle w:val="a3"/>
        <w:shd w:val="clear" w:color="auto" w:fill="FFFFFF"/>
        <w:ind w:left="0" w:right="21"/>
        <w:jc w:val="both"/>
        <w:rPr>
          <w:b w:val="0"/>
          <w:color w:val="181818"/>
          <w:sz w:val="28"/>
          <w:szCs w:val="28"/>
        </w:rPr>
      </w:pPr>
      <w:r>
        <w:rPr>
          <w:color w:val="181818"/>
        </w:rPr>
        <w:t xml:space="preserve">11. </w:t>
      </w:r>
      <w:r w:rsidRPr="005A400C">
        <w:rPr>
          <w:color w:val="181818"/>
          <w:sz w:val="28"/>
          <w:szCs w:val="28"/>
        </w:rPr>
        <w:t>О чем Вы любите читать?</w:t>
      </w:r>
    </w:p>
    <w:p w:rsidR="001F42A7" w:rsidRPr="005A400C" w:rsidRDefault="001F42A7" w:rsidP="00D75C3D">
      <w:pPr>
        <w:pStyle w:val="a3"/>
        <w:ind w:left="0"/>
        <w:jc w:val="both"/>
        <w:rPr>
          <w:b w:val="0"/>
          <w:color w:val="18181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8"/>
        <w:gridCol w:w="4538"/>
        <w:gridCol w:w="529"/>
      </w:tblGrid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любые темы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11.10. 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справочную литературу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русскую классическую литературу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техническую литературу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современную отечественную литературу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научную и научно-популярную литературу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DC37F9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7F9">
              <w:rPr>
                <w:rFonts w:ascii="Times New Roman" w:hAnsi="Times New Roman"/>
                <w:sz w:val="24"/>
                <w:szCs w:val="24"/>
              </w:rPr>
              <w:t>11.4.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зарубежную классику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B327AB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11.13.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культуре/искусстве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tabs>
                <w:tab w:val="center" w:pos="48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 современную зарубежную литературу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8" w:type="pct"/>
          </w:tcPr>
          <w:p w:rsidR="001F42A7" w:rsidRPr="00B327AB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11.14.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>саморазвити</w:t>
            </w:r>
            <w:r>
              <w:rPr>
                <w:rFonts w:ascii="Times New Roman" w:hAnsi="Times New Roman"/>
                <w:sz w:val="24"/>
                <w:szCs w:val="24"/>
              </w:rPr>
              <w:t>и и личностном росте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11.6.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поэзию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8" w:type="pct"/>
          </w:tcPr>
          <w:p w:rsidR="001F42A7" w:rsidRPr="00B327AB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11.15. 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по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F42A7" w:rsidRPr="00815CBD" w:rsidTr="00F822E5">
        <w:tc>
          <w:tcPr>
            <w:tcW w:w="2221" w:type="pct"/>
            <w:vMerge w:val="restar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11.7.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развлекательную литературу (детективы, приключения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фантастику,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фэнтези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триллеры, женский роман)</w:t>
            </w:r>
          </w:p>
        </w:tc>
        <w:tc>
          <w:tcPr>
            <w:tcW w:w="280" w:type="pct"/>
            <w:vMerge w:val="restar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B327AB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11.16.</w:t>
            </w:r>
            <w:r w:rsidRPr="00DC37F9">
              <w:rPr>
                <w:rFonts w:ascii="Times New Roman" w:hAnsi="Times New Roman"/>
                <w:sz w:val="24"/>
                <w:szCs w:val="24"/>
              </w:rPr>
              <w:t xml:space="preserve"> о природе и животном мире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  <w:vMerge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11.17.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>о домоводстве и кулинарии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7F9">
              <w:rPr>
                <w:rFonts w:ascii="Times New Roman" w:hAnsi="Times New Roman"/>
                <w:sz w:val="24"/>
                <w:szCs w:val="24"/>
              </w:rPr>
              <w:t>учебную/образовательную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11.18. книги, о которых все говорят</w:t>
            </w:r>
          </w:p>
        </w:tc>
        <w:tc>
          <w:tcPr>
            <w:tcW w:w="261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221" w:type="pct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</w:t>
            </w:r>
            <w:r w:rsidRPr="00B327AB">
              <w:rPr>
                <w:rFonts w:ascii="Times New Roman" w:hAnsi="Times New Roman"/>
                <w:sz w:val="24"/>
                <w:szCs w:val="24"/>
              </w:rPr>
              <w:t xml:space="preserve"> в помощь работе (производственную)</w:t>
            </w:r>
          </w:p>
        </w:tc>
        <w:tc>
          <w:tcPr>
            <w:tcW w:w="280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pct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11.19.  д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>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261" w:type="pct"/>
          </w:tcPr>
          <w:p w:rsidR="001F42A7" w:rsidRDefault="001F42A7" w:rsidP="00D75C3D">
            <w:pPr>
              <w:spacing w:after="0" w:line="240" w:lineRule="auto"/>
              <w:rPr>
                <w:rStyle w:val="a5"/>
              </w:rPr>
            </w:pPr>
          </w:p>
        </w:tc>
      </w:tr>
    </w:tbl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2A7" w:rsidRPr="00A5167E" w:rsidRDefault="001F42A7" w:rsidP="00D75C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A400C">
        <w:rPr>
          <w:rFonts w:ascii="Times New Roman" w:hAnsi="Times New Roman"/>
          <w:b/>
          <w:sz w:val="28"/>
          <w:szCs w:val="28"/>
        </w:rPr>
        <w:t>. Какую книгу планируете прочитать?</w:t>
      </w:r>
      <w:r w:rsidRPr="00A51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:rsidR="001F42A7" w:rsidRPr="008F7765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2A7" w:rsidRDefault="001F42A7" w:rsidP="00D75C3D">
      <w:pPr>
        <w:pStyle w:val="a3"/>
        <w:ind w:left="0"/>
        <w:jc w:val="both"/>
        <w:rPr>
          <w:b w:val="0"/>
        </w:rPr>
      </w:pPr>
      <w:r>
        <w:t xml:space="preserve">13. </w:t>
      </w:r>
      <w:r w:rsidRPr="005A400C">
        <w:rPr>
          <w:sz w:val="28"/>
          <w:szCs w:val="28"/>
        </w:rPr>
        <w:t>Какие области знаний в настоящее время Вас больше всего интересуют?</w:t>
      </w:r>
    </w:p>
    <w:p w:rsidR="001F42A7" w:rsidRPr="008F7765" w:rsidRDefault="001F42A7" w:rsidP="00D75C3D">
      <w:pPr>
        <w:pStyle w:val="a3"/>
        <w:ind w:left="0"/>
        <w:jc w:val="both"/>
        <w:rPr>
          <w:b w:val="0"/>
        </w:rPr>
      </w:pPr>
      <w:r w:rsidRPr="008F776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67"/>
        <w:gridCol w:w="2552"/>
        <w:gridCol w:w="567"/>
        <w:gridCol w:w="3402"/>
        <w:gridCol w:w="532"/>
      </w:tblGrid>
      <w:tr w:rsidR="001F42A7" w:rsidRPr="00815CBD" w:rsidTr="00F822E5">
        <w:tc>
          <w:tcPr>
            <w:tcW w:w="2518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а и языкознание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13.6. естественные науки (физика, химия, биология, математика, экология, науки о земле)</w:t>
            </w:r>
            <w:proofErr w:type="gramEnd"/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психология</w:t>
            </w:r>
          </w:p>
        </w:tc>
        <w:tc>
          <w:tcPr>
            <w:tcW w:w="53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518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искусство и культура </w:t>
            </w:r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13.7.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технические науки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13.12.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религия</w:t>
            </w:r>
          </w:p>
        </w:tc>
        <w:tc>
          <w:tcPr>
            <w:tcW w:w="532" w:type="dxa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518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/>
                <w:sz w:val="24"/>
                <w:szCs w:val="24"/>
              </w:rPr>
              <w:t>, исторические науки</w:t>
            </w:r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13.8.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13.13.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философия</w:t>
            </w:r>
          </w:p>
        </w:tc>
        <w:tc>
          <w:tcPr>
            <w:tcW w:w="53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D75C3D">
        <w:trPr>
          <w:trHeight w:val="272"/>
        </w:trPr>
        <w:tc>
          <w:tcPr>
            <w:tcW w:w="2518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94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42A7" w:rsidRPr="00815CBD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567" w:type="dxa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13.12. физкультура и спорт</w:t>
            </w:r>
          </w:p>
        </w:tc>
        <w:tc>
          <w:tcPr>
            <w:tcW w:w="532" w:type="dxa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815CBD" w:rsidTr="00F822E5">
        <w:tc>
          <w:tcPr>
            <w:tcW w:w="2518" w:type="dxa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A94">
              <w:rPr>
                <w:rFonts w:ascii="Times New Roman" w:hAnsi="Times New Roman"/>
                <w:sz w:val="24"/>
                <w:szCs w:val="24"/>
              </w:rPr>
              <w:t>13.5.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педагогика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образование</w:t>
            </w:r>
          </w:p>
        </w:tc>
        <w:tc>
          <w:tcPr>
            <w:tcW w:w="567" w:type="dxa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A94">
              <w:rPr>
                <w:rFonts w:ascii="Times New Roman" w:hAnsi="Times New Roman"/>
                <w:sz w:val="24"/>
                <w:szCs w:val="24"/>
              </w:rPr>
              <w:t>13.10.</w:t>
            </w:r>
            <w:r w:rsidRPr="00815CBD">
              <w:rPr>
                <w:rFonts w:ascii="Times New Roman" w:hAnsi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567" w:type="dxa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13.15.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(</w:t>
            </w:r>
            <w:r w:rsidRPr="00086541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32" w:type="dxa"/>
          </w:tcPr>
          <w:p w:rsidR="001F42A7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5A400C">
        <w:rPr>
          <w:rFonts w:ascii="Times New Roman" w:hAnsi="Times New Roman"/>
          <w:b/>
          <w:sz w:val="28"/>
          <w:szCs w:val="28"/>
        </w:rPr>
        <w:t>Где Вы берёте литературу (книги, журналы) для чтения?</w:t>
      </w:r>
    </w:p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7"/>
        <w:gridCol w:w="4536"/>
        <w:gridCol w:w="532"/>
      </w:tblGrid>
      <w:tr w:rsidR="001F42A7" w:rsidRPr="000B11EE" w:rsidTr="00F822E5">
        <w:trPr>
          <w:trHeight w:val="340"/>
        </w:trPr>
        <w:tc>
          <w:tcPr>
            <w:tcW w:w="4503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14.1.</w:t>
            </w:r>
            <w:r w:rsidRPr="000B11EE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567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</w:t>
            </w:r>
            <w:r w:rsidRPr="000B11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сети Интернет</w:t>
            </w:r>
          </w:p>
        </w:tc>
        <w:tc>
          <w:tcPr>
            <w:tcW w:w="532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0B11EE" w:rsidTr="00F822E5">
        <w:trPr>
          <w:trHeight w:val="340"/>
        </w:trPr>
        <w:tc>
          <w:tcPr>
            <w:tcW w:w="4503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14.2.</w:t>
            </w:r>
            <w:r w:rsidRPr="000B11EE">
              <w:rPr>
                <w:rFonts w:ascii="Times New Roman" w:hAnsi="Times New Roman"/>
                <w:sz w:val="24"/>
                <w:szCs w:val="24"/>
              </w:rPr>
              <w:t>у друзей</w:t>
            </w:r>
          </w:p>
        </w:tc>
        <w:tc>
          <w:tcPr>
            <w:tcW w:w="567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14.5.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буккроссинге</w:t>
            </w:r>
            <w:proofErr w:type="spellEnd"/>
          </w:p>
        </w:tc>
        <w:tc>
          <w:tcPr>
            <w:tcW w:w="532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0B11EE" w:rsidTr="00F822E5">
        <w:trPr>
          <w:trHeight w:val="340"/>
        </w:trPr>
        <w:tc>
          <w:tcPr>
            <w:tcW w:w="4503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14.3.</w:t>
            </w:r>
            <w:proofErr w:type="gramStart"/>
            <w:r w:rsidRPr="000B11EE">
              <w:rPr>
                <w:rFonts w:ascii="Times New Roman" w:hAnsi="Times New Roman"/>
                <w:sz w:val="24"/>
                <w:szCs w:val="24"/>
              </w:rPr>
              <w:t>покупаю в магазине</w:t>
            </w:r>
            <w:r>
              <w:rPr>
                <w:rFonts w:ascii="Times New Roman" w:hAnsi="Times New Roman"/>
                <w:sz w:val="24"/>
                <w:szCs w:val="24"/>
              </w:rPr>
              <w:t>/выписываю</w:t>
            </w:r>
            <w:proofErr w:type="gramEnd"/>
          </w:p>
        </w:tc>
        <w:tc>
          <w:tcPr>
            <w:tcW w:w="567" w:type="dxa"/>
          </w:tcPr>
          <w:p w:rsidR="001F42A7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42A7" w:rsidRPr="000B11EE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14.6.д</w:t>
            </w:r>
            <w:r w:rsidRPr="000B11EE">
              <w:rPr>
                <w:rFonts w:ascii="Times New Roman" w:hAnsi="Times New Roman"/>
                <w:sz w:val="24"/>
                <w:szCs w:val="24"/>
              </w:rPr>
              <w:t xml:space="preserve">ругое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32" w:type="dxa"/>
          </w:tcPr>
          <w:p w:rsidR="001F42A7" w:rsidRDefault="001F42A7" w:rsidP="00D75C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7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D75C3D" w:rsidRPr="00B42F51" w:rsidRDefault="00D75C3D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181818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5A400C">
        <w:rPr>
          <w:rFonts w:ascii="Times New Roman" w:hAnsi="Times New Roman"/>
          <w:b/>
          <w:sz w:val="28"/>
          <w:szCs w:val="28"/>
        </w:rPr>
        <w:t>В каком формате предпочитаете читать?</w:t>
      </w:r>
    </w:p>
    <w:p w:rsidR="001F42A7" w:rsidRPr="00904EC3" w:rsidRDefault="001F42A7" w:rsidP="00D75C3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"/>
        <w:gridCol w:w="4678"/>
        <w:gridCol w:w="567"/>
      </w:tblGrid>
      <w:tr w:rsidR="001F42A7" w:rsidRPr="009933B3" w:rsidTr="00AA55FC">
        <w:tc>
          <w:tcPr>
            <w:tcW w:w="4395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. всё читаю в печатном виде</w:t>
            </w:r>
          </w:p>
        </w:tc>
        <w:tc>
          <w:tcPr>
            <w:tcW w:w="567" w:type="dxa"/>
            <w:shd w:val="clear" w:color="auto" w:fill="auto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15.4.в основном читаю печатные издания, но иногда читаю на гаджетах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AA55FC">
        <w:tc>
          <w:tcPr>
            <w:tcW w:w="4395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. всё читаю в электронном виде</w:t>
            </w:r>
          </w:p>
        </w:tc>
        <w:tc>
          <w:tcPr>
            <w:tcW w:w="567" w:type="dxa"/>
            <w:shd w:val="clear" w:color="auto" w:fill="auto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15.5.для информации – цифровое чтение, а для души – печатная книга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AA55FC">
        <w:tc>
          <w:tcPr>
            <w:tcW w:w="4395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. слушаю аудиокниги</w:t>
            </w:r>
          </w:p>
        </w:tc>
        <w:tc>
          <w:tcPr>
            <w:tcW w:w="567" w:type="dxa"/>
            <w:shd w:val="clear" w:color="auto" w:fill="auto"/>
          </w:tcPr>
          <w:p w:rsidR="001F42A7" w:rsidRPr="00DB472E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15.6.в разных форматах: в зависимости от ситуации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AA55FC">
        <w:tc>
          <w:tcPr>
            <w:tcW w:w="9640" w:type="dxa"/>
            <w:gridSpan w:val="3"/>
            <w:shd w:val="clear" w:color="auto" w:fill="auto"/>
          </w:tcPr>
          <w:p w:rsidR="001F42A7" w:rsidRPr="00086541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541">
              <w:rPr>
                <w:rFonts w:ascii="Times New Roman" w:hAnsi="Times New Roman"/>
                <w:sz w:val="24"/>
                <w:szCs w:val="24"/>
              </w:rPr>
              <w:t>15.7.</w:t>
            </w:r>
            <w:r w:rsidR="00AA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другое</w:t>
            </w:r>
            <w:r w:rsidR="00AA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541">
              <w:rPr>
                <w:rFonts w:ascii="Times New Roman" w:hAnsi="Times New Roman"/>
                <w:sz w:val="24"/>
                <w:szCs w:val="24"/>
              </w:rPr>
              <w:t>(</w:t>
            </w:r>
            <w:r w:rsidRPr="00086541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2A7" w:rsidRPr="005A400C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4EC3">
        <w:rPr>
          <w:rFonts w:ascii="Times New Roman" w:eastAsia="Times New Roman" w:hAnsi="Times New Roman"/>
          <w:b/>
          <w:sz w:val="28"/>
          <w:szCs w:val="28"/>
          <w:lang w:eastAsia="ru-RU"/>
        </w:rPr>
        <w:t>16. Если</w:t>
      </w:r>
      <w:r w:rsidRPr="00904EC3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r w:rsidRPr="005A400C">
        <w:rPr>
          <w:rFonts w:ascii="Times New Roman" w:eastAsia="Times New Roman" w:hAnsi="Times New Roman"/>
          <w:b/>
          <w:sz w:val="28"/>
          <w:szCs w:val="28"/>
          <w:lang w:eastAsia="ru-RU"/>
        </w:rPr>
        <w:t>читаете книги в печатном виде, то почему?</w:t>
      </w:r>
    </w:p>
    <w:p w:rsidR="001F42A7" w:rsidRPr="00904EC3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.1.люблю бумажную книгу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.4.она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надежнее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.2.так удобнее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.5.не все книги доступны в электронном виде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зрение не хочу портить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.6.другое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42A7" w:rsidRPr="00C36051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2A7" w:rsidRPr="005A400C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Pr="005A400C">
        <w:rPr>
          <w:rFonts w:ascii="Times New Roman" w:eastAsia="Times New Roman" w:hAnsi="Times New Roman"/>
          <w:b/>
          <w:sz w:val="28"/>
          <w:szCs w:val="28"/>
          <w:lang w:eastAsia="ru-RU"/>
        </w:rPr>
        <w:t>Если читаете книги в электронном виде, то почему?</w:t>
      </w:r>
    </w:p>
    <w:p w:rsidR="001F42A7" w:rsidRPr="00904EC3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hd w:val="clear" w:color="auto" w:fill="FFFFFF"/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.1.нет денег на печатные книги</w:t>
            </w:r>
          </w:p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 не все книги доступны в печатном виде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6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16.2.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потому что удобно, всегда под рукой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(например, в телефоне)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 есть бесплатный доступ к электронным библиотекам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42A7" w:rsidRPr="009933B3" w:rsidTr="00F822E5">
        <w:trPr>
          <w:trHeight w:val="342"/>
        </w:trPr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печатные книги - это прошлый век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</w:t>
            </w:r>
            <w:r w:rsidRPr="000865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другое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42A7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2A7" w:rsidRPr="005A400C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279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7027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0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400C">
        <w:rPr>
          <w:rFonts w:ascii="Times New Roman" w:eastAsia="Times New Roman" w:hAnsi="Times New Roman"/>
          <w:b/>
          <w:sz w:val="28"/>
          <w:szCs w:val="28"/>
          <w:lang w:eastAsia="ru-RU"/>
        </w:rPr>
        <w:t>Слушаете ли Вы аудиокниги?</w:t>
      </w:r>
    </w:p>
    <w:p w:rsidR="001F42A7" w:rsidRPr="00904EC3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 да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9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.2.нет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2A7" w:rsidRPr="007C5C22" w:rsidRDefault="001F42A7" w:rsidP="00D75C3D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</w:p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5A400C">
        <w:rPr>
          <w:rFonts w:ascii="Times New Roman" w:hAnsi="Times New Roman"/>
          <w:b/>
          <w:sz w:val="28"/>
          <w:szCs w:val="28"/>
        </w:rPr>
        <w:t>Ваша последняя прочитанная книга</w:t>
      </w:r>
    </w:p>
    <w:p w:rsidR="001F42A7" w:rsidRPr="00EC5CEA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7765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пожалуйста, </w:t>
      </w:r>
      <w:r w:rsidRPr="008F7765">
        <w:rPr>
          <w:rFonts w:ascii="Times New Roman" w:hAnsi="Times New Roman"/>
          <w:i/>
          <w:sz w:val="24"/>
          <w:szCs w:val="24"/>
        </w:rPr>
        <w:t>напишите автора</w:t>
      </w:r>
      <w:r>
        <w:rPr>
          <w:rFonts w:ascii="Times New Roman" w:hAnsi="Times New Roman"/>
          <w:i/>
          <w:sz w:val="24"/>
          <w:szCs w:val="24"/>
        </w:rPr>
        <w:t xml:space="preserve"> и/или</w:t>
      </w:r>
      <w:r w:rsidRPr="008F7765">
        <w:rPr>
          <w:rFonts w:ascii="Times New Roman" w:hAnsi="Times New Roman"/>
          <w:i/>
          <w:sz w:val="24"/>
          <w:szCs w:val="24"/>
        </w:rPr>
        <w:t xml:space="preserve"> название)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371"/>
      </w:tblGrid>
      <w:tr w:rsidR="001F42A7" w:rsidRPr="009933B3" w:rsidTr="00F822E5">
        <w:tc>
          <w:tcPr>
            <w:tcW w:w="28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.1.печатная</w:t>
            </w:r>
          </w:p>
        </w:tc>
        <w:tc>
          <w:tcPr>
            <w:tcW w:w="7371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28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.2.электронная</w:t>
            </w:r>
          </w:p>
        </w:tc>
        <w:tc>
          <w:tcPr>
            <w:tcW w:w="7371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28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.3.аудиокнига</w:t>
            </w:r>
          </w:p>
        </w:tc>
        <w:tc>
          <w:tcPr>
            <w:tcW w:w="7371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pStyle w:val="a3"/>
        <w:ind w:left="0"/>
        <w:contextualSpacing w:val="0"/>
        <w:rPr>
          <w:b w:val="0"/>
          <w:sz w:val="28"/>
          <w:szCs w:val="28"/>
        </w:rPr>
      </w:pPr>
      <w:r>
        <w:t xml:space="preserve">19. </w:t>
      </w:r>
      <w:r w:rsidRPr="005A400C">
        <w:rPr>
          <w:sz w:val="28"/>
          <w:szCs w:val="28"/>
        </w:rPr>
        <w:t>Прочитываете ли Вы книгу (статью) целиком?</w:t>
      </w:r>
    </w:p>
    <w:p w:rsidR="001F42A7" w:rsidRDefault="001F42A7" w:rsidP="00D75C3D">
      <w:pPr>
        <w:pStyle w:val="a3"/>
        <w:ind w:left="0"/>
        <w:contextualSpacing w:val="0"/>
        <w:rPr>
          <w:b w:val="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AA55FC" w:rsidTr="00AA55FC">
        <w:tc>
          <w:tcPr>
            <w:tcW w:w="4537" w:type="dxa"/>
            <w:shd w:val="clear" w:color="auto" w:fill="auto"/>
          </w:tcPr>
          <w:p w:rsidR="001F42A7" w:rsidRPr="00AA55FC" w:rsidRDefault="001F42A7" w:rsidP="00D75C3D">
            <w:pPr>
              <w:pStyle w:val="a3"/>
              <w:tabs>
                <w:tab w:val="left" w:pos="284"/>
                <w:tab w:val="left" w:pos="426"/>
                <w:tab w:val="left" w:pos="709"/>
              </w:tabs>
              <w:ind w:left="0"/>
              <w:contextualSpacing w:val="0"/>
              <w:rPr>
                <w:b w:val="0"/>
              </w:rPr>
            </w:pPr>
            <w:r w:rsidRPr="00AA55FC">
              <w:rPr>
                <w:b w:val="0"/>
              </w:rPr>
              <w:t>19.1. если начинаю что-то читать, обязательно дочитываю до конца</w:t>
            </w:r>
          </w:p>
          <w:p w:rsidR="001F42A7" w:rsidRPr="00AA55FC" w:rsidRDefault="001F42A7" w:rsidP="00D75C3D">
            <w:pPr>
              <w:pStyle w:val="a3"/>
              <w:tabs>
                <w:tab w:val="left" w:pos="967"/>
              </w:tabs>
              <w:ind w:left="0"/>
              <w:contextualSpacing w:val="0"/>
              <w:rPr>
                <w:b w:val="0"/>
              </w:rPr>
            </w:pPr>
          </w:p>
        </w:tc>
        <w:tc>
          <w:tcPr>
            <w:tcW w:w="567" w:type="dxa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AA55FC" w:rsidRDefault="001F42A7" w:rsidP="00D75C3D">
            <w:pPr>
              <w:pStyle w:val="a3"/>
              <w:tabs>
                <w:tab w:val="left" w:pos="284"/>
                <w:tab w:val="left" w:pos="426"/>
                <w:tab w:val="left" w:pos="709"/>
              </w:tabs>
              <w:ind w:left="0"/>
              <w:contextualSpacing w:val="0"/>
              <w:rPr>
                <w:b w:val="0"/>
              </w:rPr>
            </w:pPr>
            <w:r w:rsidRPr="00AA55FC">
              <w:rPr>
                <w:b w:val="0"/>
              </w:rPr>
              <w:t xml:space="preserve">19.4. всё зависит от ситуации: если книга (статья) </w:t>
            </w:r>
            <w:proofErr w:type="gramStart"/>
            <w:r w:rsidRPr="00AA55FC">
              <w:rPr>
                <w:b w:val="0"/>
              </w:rPr>
              <w:t>нравится</w:t>
            </w:r>
            <w:proofErr w:type="gramEnd"/>
            <w:r w:rsidRPr="00AA55FC">
              <w:rPr>
                <w:b w:val="0"/>
              </w:rPr>
              <w:t>/полезна, то внимательно прочитываю её, а если нет – оставляю</w:t>
            </w:r>
          </w:p>
        </w:tc>
        <w:tc>
          <w:tcPr>
            <w:tcW w:w="567" w:type="dxa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  <w:tr w:rsidR="001F42A7" w:rsidRPr="00AA55FC" w:rsidTr="00AA55FC">
        <w:tc>
          <w:tcPr>
            <w:tcW w:w="4537" w:type="dxa"/>
            <w:shd w:val="clear" w:color="auto" w:fill="auto"/>
          </w:tcPr>
          <w:p w:rsidR="001F42A7" w:rsidRPr="00AA55FC" w:rsidRDefault="001F42A7" w:rsidP="00D75C3D">
            <w:pPr>
              <w:pStyle w:val="a3"/>
              <w:tabs>
                <w:tab w:val="left" w:pos="284"/>
                <w:tab w:val="left" w:pos="426"/>
                <w:tab w:val="left" w:pos="709"/>
              </w:tabs>
              <w:ind w:left="0"/>
              <w:contextualSpacing w:val="0"/>
              <w:rPr>
                <w:b w:val="0"/>
              </w:rPr>
            </w:pPr>
            <w:r w:rsidRPr="00AA55FC">
              <w:rPr>
                <w:b w:val="0"/>
              </w:rPr>
              <w:t>19.2. художественные книги чаще прочитываю полностью, а остальные читаю выборочно</w:t>
            </w:r>
          </w:p>
        </w:tc>
        <w:tc>
          <w:tcPr>
            <w:tcW w:w="567" w:type="dxa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AA55FC" w:rsidRDefault="001F42A7" w:rsidP="00D75C3D">
            <w:pPr>
              <w:pStyle w:val="a3"/>
              <w:tabs>
                <w:tab w:val="left" w:pos="284"/>
                <w:tab w:val="left" w:pos="426"/>
                <w:tab w:val="left" w:pos="709"/>
              </w:tabs>
              <w:ind w:left="0"/>
              <w:contextualSpacing w:val="0"/>
              <w:rPr>
                <w:b w:val="0"/>
              </w:rPr>
            </w:pPr>
            <w:r w:rsidRPr="00AA55FC">
              <w:rPr>
                <w:b w:val="0"/>
              </w:rPr>
              <w:t>19.5. редко прочитываю всю книгу (статью), обычно бегло просматриваю информацию</w:t>
            </w:r>
          </w:p>
        </w:tc>
        <w:tc>
          <w:tcPr>
            <w:tcW w:w="567" w:type="dxa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  <w:tr w:rsidR="001F42A7" w:rsidRPr="00AA55FC" w:rsidTr="00AA55FC">
        <w:tc>
          <w:tcPr>
            <w:tcW w:w="9640" w:type="dxa"/>
            <w:gridSpan w:val="3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  <w:r w:rsidRPr="00AA55FC">
              <w:rPr>
                <w:b w:val="0"/>
              </w:rPr>
              <w:t>19.6. другое (</w:t>
            </w:r>
            <w:r w:rsidRPr="00AA55FC">
              <w:rPr>
                <w:b w:val="0"/>
                <w:i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AA55FC" w:rsidRDefault="001F42A7" w:rsidP="00D75C3D">
            <w:pPr>
              <w:pStyle w:val="a3"/>
              <w:ind w:left="0"/>
              <w:contextualSpacing w:val="0"/>
              <w:rPr>
                <w:b w:val="0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5A400C">
        <w:rPr>
          <w:rFonts w:ascii="Times New Roman" w:hAnsi="Times New Roman"/>
          <w:b/>
          <w:sz w:val="28"/>
          <w:szCs w:val="28"/>
        </w:rPr>
        <w:t>Бывает ли, что перечитываете книги?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4852"/>
        <w:gridCol w:w="5210"/>
      </w:tblGrid>
      <w:tr w:rsidR="001F42A7" w:rsidTr="00F822E5">
        <w:tc>
          <w:tcPr>
            <w:tcW w:w="4852" w:type="dxa"/>
          </w:tcPr>
          <w:p w:rsidR="001F42A7" w:rsidRPr="00412E9E" w:rsidRDefault="001F42A7" w:rsidP="00D75C3D">
            <w:pPr>
              <w:rPr>
                <w:rFonts w:ascii="Times New Roman" w:hAnsi="Times New Roman"/>
                <w:sz w:val="24"/>
                <w:szCs w:val="24"/>
              </w:rPr>
            </w:pPr>
            <w:r w:rsidRPr="00412E9E">
              <w:rPr>
                <w:rFonts w:ascii="Times New Roman" w:hAnsi="Times New Roman"/>
                <w:sz w:val="24"/>
                <w:szCs w:val="24"/>
              </w:rPr>
              <w:t>20.1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5210" w:type="dxa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Tr="00F822E5">
        <w:tc>
          <w:tcPr>
            <w:tcW w:w="4852" w:type="dxa"/>
          </w:tcPr>
          <w:p w:rsidR="001F42A7" w:rsidRPr="00412E9E" w:rsidRDefault="001F42A7" w:rsidP="00D75C3D">
            <w:pPr>
              <w:rPr>
                <w:rFonts w:ascii="Times New Roman" w:hAnsi="Times New Roman"/>
                <w:sz w:val="24"/>
                <w:szCs w:val="24"/>
              </w:rPr>
            </w:pPr>
            <w:r w:rsidRPr="00412E9E">
              <w:rPr>
                <w:rFonts w:ascii="Times New Roman" w:hAnsi="Times New Roman"/>
                <w:sz w:val="24"/>
                <w:szCs w:val="24"/>
              </w:rPr>
              <w:t>20.2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210" w:type="dxa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Tr="00F822E5">
        <w:tc>
          <w:tcPr>
            <w:tcW w:w="4852" w:type="dxa"/>
          </w:tcPr>
          <w:p w:rsidR="001F42A7" w:rsidRPr="00412E9E" w:rsidRDefault="001F42A7" w:rsidP="00D75C3D">
            <w:pPr>
              <w:rPr>
                <w:rFonts w:ascii="Times New Roman" w:hAnsi="Times New Roman"/>
                <w:sz w:val="24"/>
                <w:szCs w:val="24"/>
              </w:rPr>
            </w:pPr>
            <w:r w:rsidRPr="00412E9E">
              <w:rPr>
                <w:rFonts w:ascii="Times New Roman" w:hAnsi="Times New Roman"/>
                <w:sz w:val="24"/>
                <w:szCs w:val="24"/>
              </w:rPr>
              <w:t>20.3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5210" w:type="dxa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21. </w:t>
      </w:r>
      <w:r w:rsidRPr="005A400C">
        <w:rPr>
          <w:rFonts w:ascii="Times New Roman" w:hAnsi="Times New Roman"/>
          <w:b/>
          <w:sz w:val="28"/>
          <w:szCs w:val="28"/>
        </w:rPr>
        <w:t>Сколько примерно книг (печатных и электронных) в год Вы прочитываете?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"/>
        <w:gridCol w:w="4536"/>
        <w:gridCol w:w="567"/>
      </w:tblGrid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 более 10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 1-5 книг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395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 5-10 книг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.4. менее одной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22.</w:t>
      </w:r>
      <w:r w:rsidRPr="008F7765">
        <w:rPr>
          <w:rFonts w:ascii="Times New Roman" w:hAnsi="Times New Roman"/>
          <w:b/>
          <w:sz w:val="24"/>
          <w:szCs w:val="24"/>
        </w:rPr>
        <w:t xml:space="preserve"> </w:t>
      </w:r>
      <w:r w:rsidRPr="005A400C">
        <w:rPr>
          <w:rFonts w:ascii="Times New Roman" w:hAnsi="Times New Roman"/>
          <w:b/>
          <w:sz w:val="28"/>
          <w:szCs w:val="28"/>
        </w:rPr>
        <w:t>Какие печатные издания и ресурсы Вы используете для чтения?</w:t>
      </w:r>
      <w:r w:rsidRPr="005A400C">
        <w:rPr>
          <w:rFonts w:ascii="Times New Roman" w:hAnsi="Times New Roman"/>
          <w:i/>
          <w:sz w:val="28"/>
          <w:szCs w:val="28"/>
        </w:rPr>
        <w:t xml:space="preserve"> </w:t>
      </w:r>
    </w:p>
    <w:p w:rsidR="001F42A7" w:rsidRDefault="001F42A7" w:rsidP="00D75C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603"/>
        <w:gridCol w:w="4500"/>
        <w:gridCol w:w="532"/>
      </w:tblGrid>
      <w:tr w:rsidR="001F42A7" w:rsidRPr="009933B3" w:rsidTr="00F822E5">
        <w:tc>
          <w:tcPr>
            <w:tcW w:w="442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.1.печатные книги </w:t>
            </w:r>
          </w:p>
        </w:tc>
        <w:tc>
          <w:tcPr>
            <w:tcW w:w="603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.4. статьи и посты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42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.2.книги и документы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баз данных и электронных библиотек </w:t>
            </w:r>
          </w:p>
        </w:tc>
        <w:tc>
          <w:tcPr>
            <w:tcW w:w="603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ресурсы, и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ресурсы Интернет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42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.3.журналы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газеты</w:t>
            </w:r>
          </w:p>
        </w:tc>
        <w:tc>
          <w:tcPr>
            <w:tcW w:w="603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.6 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32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5A400C">
        <w:rPr>
          <w:rFonts w:ascii="Times New Roman" w:hAnsi="Times New Roman"/>
          <w:b/>
          <w:sz w:val="28"/>
          <w:szCs w:val="28"/>
        </w:rPr>
        <w:t>Где Вы чаще всего читаете?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536"/>
        <w:gridCol w:w="567"/>
      </w:tblGrid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.1.дома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.4.в учебном заведении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.2.в библиотеке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.5.в транспорте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453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.3.на работе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.6.другое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(</w:t>
            </w:r>
            <w:r w:rsidRPr="009933B3">
              <w:rPr>
                <w:rFonts w:ascii="Times New Roman" w:hAnsi="Times New Roman"/>
                <w:i/>
                <w:sz w:val="24"/>
                <w:szCs w:val="24"/>
              </w:rPr>
              <w:t>напишите)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5A400C">
        <w:rPr>
          <w:rFonts w:ascii="Times New Roman" w:hAnsi="Times New Roman"/>
          <w:b/>
          <w:sz w:val="28"/>
          <w:szCs w:val="28"/>
        </w:rPr>
        <w:t>Есть ли у Вас домашняя библиотека?</w:t>
      </w: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  <w:gridCol w:w="567"/>
      </w:tblGrid>
      <w:tr w:rsidR="001F42A7" w:rsidRPr="009933B3" w:rsidTr="00F822E5">
        <w:tc>
          <w:tcPr>
            <w:tcW w:w="964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.1.есть, небольшая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64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.2.довольно большая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RPr="009933B3" w:rsidTr="00F822E5">
        <w:tc>
          <w:tcPr>
            <w:tcW w:w="9640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.3.нет</w:t>
            </w:r>
          </w:p>
        </w:tc>
        <w:tc>
          <w:tcPr>
            <w:tcW w:w="567" w:type="dxa"/>
            <w:shd w:val="clear" w:color="auto" w:fill="auto"/>
          </w:tcPr>
          <w:p w:rsidR="001F42A7" w:rsidRPr="009933B3" w:rsidRDefault="001F42A7" w:rsidP="00D7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4EC3" w:rsidRDefault="00904EC3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Pr="005A400C" w:rsidRDefault="001F42A7" w:rsidP="00D75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5A400C">
        <w:rPr>
          <w:rFonts w:ascii="Times New Roman" w:hAnsi="Times New Roman"/>
          <w:b/>
          <w:sz w:val="28"/>
          <w:szCs w:val="28"/>
        </w:rPr>
        <w:t>Расскажите, пожалуйста, немного о себе:</w:t>
      </w:r>
    </w:p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57" w:type="dxa"/>
        <w:tblInd w:w="-284" w:type="dxa"/>
        <w:tblLook w:val="04A0"/>
      </w:tblPr>
      <w:tblGrid>
        <w:gridCol w:w="1474"/>
        <w:gridCol w:w="574"/>
        <w:gridCol w:w="487"/>
        <w:gridCol w:w="1264"/>
        <w:gridCol w:w="1517"/>
        <w:gridCol w:w="537"/>
        <w:gridCol w:w="495"/>
        <w:gridCol w:w="4109"/>
      </w:tblGrid>
      <w:tr w:rsidR="001F42A7" w:rsidTr="00F822E5">
        <w:trPr>
          <w:trHeight w:val="552"/>
        </w:trPr>
        <w:tc>
          <w:tcPr>
            <w:tcW w:w="10457" w:type="dxa"/>
            <w:gridSpan w:val="8"/>
            <w:shd w:val="clear" w:color="auto" w:fill="EEECE1" w:themeFill="background2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  <w:gridSpan w:val="4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5787" w:type="dxa"/>
            <w:gridSpan w:val="4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4"/>
            <w:tcBorders>
              <w:bottom w:val="single" w:sz="4" w:space="0" w:color="auto"/>
            </w:tcBorders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Tr="00F822E5">
        <w:trPr>
          <w:trHeight w:val="552"/>
        </w:trPr>
        <w:tc>
          <w:tcPr>
            <w:tcW w:w="10457" w:type="dxa"/>
            <w:gridSpan w:val="8"/>
            <w:shd w:val="clear" w:color="auto" w:fill="EEECE1" w:themeFill="background2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14 - 17 лет</w:t>
            </w:r>
          </w:p>
        </w:tc>
        <w:tc>
          <w:tcPr>
            <w:tcW w:w="0" w:type="auto"/>
            <w:gridSpan w:val="2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18 – 2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0" w:type="auto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0" w:type="auto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0" w:type="auto"/>
            <w:gridSpan w:val="2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– 54 года</w:t>
            </w:r>
          </w:p>
        </w:tc>
        <w:tc>
          <w:tcPr>
            <w:tcW w:w="2703" w:type="dxa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933B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Tr="00F822E5">
        <w:trPr>
          <w:trHeight w:val="552"/>
        </w:trPr>
        <w:tc>
          <w:tcPr>
            <w:tcW w:w="10457" w:type="dxa"/>
            <w:gridSpan w:val="8"/>
            <w:shd w:val="clear" w:color="auto" w:fill="EEECE1" w:themeFill="background2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  <w:gridSpan w:val="2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неоконченное среднее</w:t>
            </w:r>
          </w:p>
        </w:tc>
        <w:tc>
          <w:tcPr>
            <w:tcW w:w="0" w:type="auto"/>
            <w:gridSpan w:val="2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gridSpan w:val="2"/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425" w:type="dxa"/>
            <w:gridSpan w:val="2"/>
          </w:tcPr>
          <w:p w:rsidR="001F42A7" w:rsidRPr="009933B3" w:rsidRDefault="001F42A7" w:rsidP="00D75C3D">
            <w:pPr>
              <w:rPr>
                <w:rFonts w:ascii="Times New Roman" w:hAnsi="Times New Roman"/>
                <w:sz w:val="24"/>
                <w:szCs w:val="24"/>
              </w:rPr>
            </w:pPr>
            <w:r w:rsidRPr="009933B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F42A7" w:rsidTr="00F822E5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2A7" w:rsidTr="00F822E5">
        <w:trPr>
          <w:trHeight w:val="552"/>
        </w:trPr>
        <w:tc>
          <w:tcPr>
            <w:tcW w:w="10457" w:type="dxa"/>
            <w:gridSpan w:val="8"/>
            <w:shd w:val="clear" w:color="auto" w:fill="EEECE1" w:themeFill="background2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E9E">
              <w:rPr>
                <w:rFonts w:ascii="Times New Roman" w:hAnsi="Times New Roman"/>
                <w:b/>
                <w:sz w:val="24"/>
                <w:szCs w:val="24"/>
                <w:shd w:val="clear" w:color="auto" w:fill="EEECE1" w:themeFill="background2"/>
              </w:rPr>
              <w:t xml:space="preserve">Профессия или место учебы </w:t>
            </w:r>
            <w:r w:rsidRPr="00412E9E">
              <w:rPr>
                <w:rFonts w:ascii="Times New Roman" w:hAnsi="Times New Roman"/>
                <w:i/>
                <w:sz w:val="24"/>
                <w:szCs w:val="24"/>
                <w:shd w:val="clear" w:color="auto" w:fill="EEECE1" w:themeFill="background2"/>
              </w:rPr>
              <w:t>(напишите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EEECE1" w:themeFill="background2"/>
              </w:rPr>
              <w:t>,</w:t>
            </w:r>
            <w:r w:rsidRPr="00412E9E">
              <w:rPr>
                <w:rFonts w:ascii="Times New Roman" w:hAnsi="Times New Roman"/>
                <w:i/>
                <w:sz w:val="24"/>
                <w:szCs w:val="24"/>
                <w:shd w:val="clear" w:color="auto" w:fill="EEECE1" w:themeFill="background2"/>
              </w:rPr>
              <w:t xml:space="preserve"> пожалуйста</w:t>
            </w:r>
            <w:r w:rsidRPr="00F755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F42A7" w:rsidTr="00F822E5">
        <w:trPr>
          <w:trHeight w:val="20"/>
        </w:trPr>
        <w:tc>
          <w:tcPr>
            <w:tcW w:w="10457" w:type="dxa"/>
            <w:gridSpan w:val="8"/>
            <w:tcBorders>
              <w:bottom w:val="single" w:sz="4" w:space="0" w:color="auto"/>
            </w:tcBorders>
          </w:tcPr>
          <w:p w:rsidR="001F42A7" w:rsidRDefault="001F42A7" w:rsidP="00D75C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(напишите,</w:t>
            </w:r>
            <w:r w:rsidRPr="00467C50">
              <w:rPr>
                <w:rFonts w:ascii="Times New Roman" w:hAnsi="Times New Roman"/>
                <w:i/>
                <w:sz w:val="24"/>
                <w:szCs w:val="24"/>
              </w:rPr>
              <w:t xml:space="preserve"> пожалуйста)</w:t>
            </w:r>
          </w:p>
        </w:tc>
      </w:tr>
      <w:tr w:rsidR="001F42A7" w:rsidTr="00F822E5">
        <w:trPr>
          <w:trHeight w:val="552"/>
        </w:trPr>
        <w:tc>
          <w:tcPr>
            <w:tcW w:w="10457" w:type="dxa"/>
            <w:gridSpan w:val="8"/>
            <w:shd w:val="clear" w:color="auto" w:fill="EEECE1" w:themeFill="background2"/>
          </w:tcPr>
          <w:p w:rsidR="001F42A7" w:rsidRDefault="001F42A7" w:rsidP="00D7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жительства (место пребывания)</w:t>
            </w:r>
          </w:p>
        </w:tc>
      </w:tr>
      <w:tr w:rsidR="001F42A7" w:rsidTr="00F822E5">
        <w:trPr>
          <w:trHeight w:val="20"/>
        </w:trPr>
        <w:tc>
          <w:tcPr>
            <w:tcW w:w="10457" w:type="dxa"/>
            <w:gridSpan w:val="8"/>
          </w:tcPr>
          <w:p w:rsidR="001F42A7" w:rsidRPr="00467C50" w:rsidRDefault="001F42A7" w:rsidP="00D75C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(напишите,</w:t>
            </w:r>
            <w:r w:rsidRPr="00467C50">
              <w:rPr>
                <w:rFonts w:ascii="Times New Roman" w:hAnsi="Times New Roman"/>
                <w:i/>
                <w:sz w:val="24"/>
                <w:szCs w:val="24"/>
              </w:rPr>
              <w:t xml:space="preserve"> пожалуйста)</w:t>
            </w:r>
          </w:p>
        </w:tc>
      </w:tr>
    </w:tbl>
    <w:p w:rsidR="001F42A7" w:rsidRDefault="001F42A7" w:rsidP="00D75C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2A7" w:rsidRDefault="001F42A7" w:rsidP="001F42A7">
      <w:pPr>
        <w:spacing w:after="0" w:line="240" w:lineRule="auto"/>
        <w:ind w:left="76"/>
        <w:rPr>
          <w:rFonts w:ascii="Times New Roman" w:hAnsi="Times New Roman"/>
          <w:b/>
          <w:sz w:val="24"/>
          <w:szCs w:val="24"/>
        </w:rPr>
      </w:pPr>
    </w:p>
    <w:p w:rsidR="001F42A7" w:rsidRPr="00F75523" w:rsidRDefault="001F42A7" w:rsidP="001F42A7">
      <w:pPr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 w:rsidRPr="005A400C">
        <w:rPr>
          <w:rFonts w:ascii="Times New Roman" w:hAnsi="Times New Roman"/>
          <w:b/>
          <w:i/>
          <w:sz w:val="28"/>
          <w:szCs w:val="28"/>
        </w:rPr>
        <w:t>Спасибо за сотрудничество</w:t>
      </w:r>
      <w:r w:rsidRPr="00F75523">
        <w:rPr>
          <w:rFonts w:ascii="Times New Roman" w:hAnsi="Times New Roman"/>
          <w:b/>
          <w:i/>
          <w:sz w:val="24"/>
          <w:szCs w:val="24"/>
        </w:rPr>
        <w:t>!</w:t>
      </w:r>
    </w:p>
    <w:p w:rsidR="00904EC3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p w:rsidR="00904EC3" w:rsidRPr="00DA372F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№2</w:t>
      </w:r>
    </w:p>
    <w:p w:rsidR="00904EC3" w:rsidRPr="00DA372F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к приказу МГОУНБ </w:t>
      </w:r>
    </w:p>
    <w:p w:rsidR="00904EC3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         от  </w:t>
      </w:r>
      <w:r>
        <w:rPr>
          <w:rFonts w:ascii="Times New Roman" w:eastAsia="Calibri" w:hAnsi="Times New Roman"/>
          <w:sz w:val="26"/>
          <w:szCs w:val="26"/>
        </w:rPr>
        <w:t>11</w:t>
      </w:r>
      <w:r w:rsidRPr="00DA372F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07</w:t>
      </w:r>
      <w:r w:rsidRPr="00DA372F">
        <w:rPr>
          <w:rFonts w:ascii="Times New Roman" w:eastAsia="Calibri" w:hAnsi="Times New Roman"/>
          <w:sz w:val="26"/>
          <w:szCs w:val="26"/>
        </w:rPr>
        <w:t>.202</w:t>
      </w:r>
      <w:r>
        <w:rPr>
          <w:rFonts w:ascii="Times New Roman" w:eastAsia="Calibri" w:hAnsi="Times New Roman"/>
          <w:sz w:val="26"/>
          <w:szCs w:val="26"/>
        </w:rPr>
        <w:t>2</w:t>
      </w:r>
      <w:r w:rsidRPr="00DA372F">
        <w:rPr>
          <w:rFonts w:ascii="Times New Roman" w:eastAsia="Calibri" w:hAnsi="Times New Roman"/>
          <w:sz w:val="26"/>
          <w:szCs w:val="26"/>
        </w:rPr>
        <w:t xml:space="preserve"> г. №</w:t>
      </w:r>
      <w:r>
        <w:rPr>
          <w:rFonts w:ascii="Times New Roman" w:eastAsia="Calibri" w:hAnsi="Times New Roman"/>
          <w:sz w:val="26"/>
          <w:szCs w:val="26"/>
        </w:rPr>
        <w:t xml:space="preserve">72-ОД </w:t>
      </w:r>
    </w:p>
    <w:p w:rsidR="00904EC3" w:rsidRDefault="00904EC3" w:rsidP="00904EC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42A7" w:rsidRPr="00295D2B" w:rsidRDefault="001F42A7" w:rsidP="001F4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Pr="00295D2B">
        <w:rPr>
          <w:rFonts w:ascii="Times New Roman" w:hAnsi="Times New Roman"/>
          <w:b/>
          <w:sz w:val="28"/>
          <w:szCs w:val="28"/>
        </w:rPr>
        <w:t xml:space="preserve"> по проведению </w:t>
      </w:r>
    </w:p>
    <w:p w:rsidR="001F42A7" w:rsidRPr="00295D2B" w:rsidRDefault="001F42A7" w:rsidP="001F42A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</w:t>
      </w:r>
      <w:r w:rsidRPr="00295D2B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1F42A7" w:rsidRPr="00295D2B" w:rsidRDefault="001F42A7" w:rsidP="001F4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8AF">
        <w:rPr>
          <w:rFonts w:ascii="Times New Roman" w:hAnsi="Times New Roman"/>
          <w:color w:val="000000"/>
          <w:sz w:val="28"/>
          <w:szCs w:val="28"/>
        </w:rPr>
        <w:t>«Форматы и практики чтения в Мурманской области»</w:t>
      </w:r>
    </w:p>
    <w:p w:rsidR="001F42A7" w:rsidRPr="00295D2B" w:rsidRDefault="001F42A7" w:rsidP="001F42A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42A7" w:rsidRPr="00F822E5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 xml:space="preserve">1. За руководством библиотечной системы (библиотеки) остается принятие решения о способе анкетирования: заполнение бумажных анкет, заполнение анкет в электронном виде на сайте МГОУНБ, комбинированный способ. Руководством библиотечной системы (библиотеки) назначается </w:t>
      </w:r>
      <w:proofErr w:type="gramStart"/>
      <w:r w:rsidRPr="00F822E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822E5">
        <w:rPr>
          <w:rFonts w:ascii="Times New Roman" w:hAnsi="Times New Roman"/>
          <w:sz w:val="28"/>
          <w:szCs w:val="28"/>
        </w:rPr>
        <w:t xml:space="preserve"> за проведение исследования в учреждении.</w:t>
      </w:r>
    </w:p>
    <w:p w:rsidR="001F42A7" w:rsidRPr="00F822E5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822E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F822E5">
        <w:rPr>
          <w:rFonts w:ascii="Times New Roman" w:hAnsi="Times New Roman"/>
          <w:sz w:val="28"/>
          <w:szCs w:val="28"/>
        </w:rPr>
        <w:t xml:space="preserve"> за проведение исследования в учреждении:</w:t>
      </w:r>
    </w:p>
    <w:p w:rsidR="00D36C06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>- размещает ссылку на анкету в электронных информационных ресурсах библиотечной системы (библиотеки) – на сайте и в социальных сетях</w:t>
      </w:r>
      <w:r w:rsidR="00D36C06">
        <w:rPr>
          <w:rFonts w:ascii="Times New Roman" w:hAnsi="Times New Roman"/>
          <w:sz w:val="28"/>
          <w:szCs w:val="28"/>
        </w:rPr>
        <w:t>:</w:t>
      </w:r>
    </w:p>
    <w:p w:rsidR="00D36C06" w:rsidRDefault="00CB0E3B" w:rsidP="00D36C06">
      <w:pPr>
        <w:rPr>
          <w:color w:val="1F497D"/>
        </w:rPr>
      </w:pPr>
      <w:hyperlink r:id="rId5" w:history="1">
        <w:r w:rsidR="00D36C06">
          <w:rPr>
            <w:rStyle w:val="a6"/>
            <w:lang w:val="en-US"/>
          </w:rPr>
          <w:t>https</w:t>
        </w:r>
        <w:r w:rsidR="00D36C06">
          <w:rPr>
            <w:rStyle w:val="a6"/>
          </w:rPr>
          <w:t>://</w:t>
        </w:r>
        <w:r w:rsidR="00D36C06">
          <w:rPr>
            <w:rStyle w:val="a6"/>
            <w:lang w:val="en-US"/>
          </w:rPr>
          <w:t>docs</w:t>
        </w:r>
        <w:r w:rsidR="00D36C06">
          <w:rPr>
            <w:rStyle w:val="a6"/>
          </w:rPr>
          <w:t>.</w:t>
        </w:r>
        <w:proofErr w:type="spellStart"/>
        <w:r w:rsidR="00D36C06">
          <w:rPr>
            <w:rStyle w:val="a6"/>
            <w:lang w:val="en-US"/>
          </w:rPr>
          <w:t>google</w:t>
        </w:r>
        <w:proofErr w:type="spellEnd"/>
        <w:r w:rsidR="00D36C06">
          <w:rPr>
            <w:rStyle w:val="a6"/>
          </w:rPr>
          <w:t>.</w:t>
        </w:r>
        <w:r w:rsidR="00D36C06">
          <w:rPr>
            <w:rStyle w:val="a6"/>
            <w:lang w:val="en-US"/>
          </w:rPr>
          <w:t>com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forms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d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e</w:t>
        </w:r>
        <w:r w:rsidR="00D36C06">
          <w:rPr>
            <w:rStyle w:val="a6"/>
          </w:rPr>
          <w:t>/1</w:t>
        </w:r>
        <w:proofErr w:type="spellStart"/>
        <w:r w:rsidR="00D36C06">
          <w:rPr>
            <w:rStyle w:val="a6"/>
            <w:lang w:val="en-US"/>
          </w:rPr>
          <w:t>FAIpQLSez</w:t>
        </w:r>
        <w:proofErr w:type="spellEnd"/>
        <w:r w:rsidR="00D36C06">
          <w:rPr>
            <w:rStyle w:val="a6"/>
          </w:rPr>
          <w:t>2</w:t>
        </w:r>
        <w:r w:rsidR="00D36C06">
          <w:rPr>
            <w:rStyle w:val="a6"/>
            <w:lang w:val="en-US"/>
          </w:rPr>
          <w:t>go</w:t>
        </w:r>
        <w:r w:rsidR="00D36C06">
          <w:rPr>
            <w:rStyle w:val="a6"/>
          </w:rPr>
          <w:t>9</w:t>
        </w:r>
        <w:proofErr w:type="spellStart"/>
        <w:r w:rsidR="00D36C06">
          <w:rPr>
            <w:rStyle w:val="a6"/>
            <w:lang w:val="en-US"/>
          </w:rPr>
          <w:t>oheJIBuijCjfFC</w:t>
        </w:r>
        <w:proofErr w:type="spellEnd"/>
        <w:r w:rsidR="00D36C06">
          <w:rPr>
            <w:rStyle w:val="a6"/>
          </w:rPr>
          <w:t>3</w:t>
        </w:r>
        <w:proofErr w:type="spellStart"/>
        <w:r w:rsidR="00D36C06">
          <w:rPr>
            <w:rStyle w:val="a6"/>
            <w:lang w:val="en-US"/>
          </w:rPr>
          <w:t>ecAUFHUOqV</w:t>
        </w:r>
        <w:proofErr w:type="spellEnd"/>
        <w:r w:rsidR="00D36C06">
          <w:rPr>
            <w:rStyle w:val="a6"/>
          </w:rPr>
          <w:t>5</w:t>
        </w:r>
        <w:proofErr w:type="spellStart"/>
        <w:r w:rsidR="00D36C06">
          <w:rPr>
            <w:rStyle w:val="a6"/>
            <w:lang w:val="en-US"/>
          </w:rPr>
          <w:t>GAAyoRyxPj</w:t>
        </w:r>
        <w:proofErr w:type="spellEnd"/>
        <w:r w:rsidR="00D36C06">
          <w:rPr>
            <w:rStyle w:val="a6"/>
          </w:rPr>
          <w:t>9</w:t>
        </w:r>
        <w:r w:rsidR="00D36C06">
          <w:rPr>
            <w:rStyle w:val="a6"/>
            <w:lang w:val="en-US"/>
          </w:rPr>
          <w:t>w</w:t>
        </w:r>
        <w:r w:rsidR="00D36C06">
          <w:rPr>
            <w:rStyle w:val="a6"/>
          </w:rPr>
          <w:t>6</w:t>
        </w:r>
        <w:r w:rsidR="00D36C06">
          <w:rPr>
            <w:rStyle w:val="a6"/>
            <w:lang w:val="en-US"/>
          </w:rPr>
          <w:t>VWQ</w:t>
        </w:r>
        <w:r w:rsidR="00D36C06">
          <w:rPr>
            <w:rStyle w:val="a6"/>
          </w:rPr>
          <w:t>/</w:t>
        </w:r>
        <w:proofErr w:type="spellStart"/>
        <w:r w:rsidR="00D36C06">
          <w:rPr>
            <w:rStyle w:val="a6"/>
            <w:lang w:val="en-US"/>
          </w:rPr>
          <w:t>viewform</w:t>
        </w:r>
        <w:proofErr w:type="spellEnd"/>
        <w:r w:rsidR="00D36C06">
          <w:rPr>
            <w:rStyle w:val="a6"/>
          </w:rPr>
          <w:t>?</w:t>
        </w:r>
        <w:proofErr w:type="spellStart"/>
        <w:r w:rsidR="00D36C06">
          <w:rPr>
            <w:rStyle w:val="a6"/>
            <w:lang w:val="en-US"/>
          </w:rPr>
          <w:t>usp</w:t>
        </w:r>
        <w:proofErr w:type="spellEnd"/>
        <w:r w:rsidR="00D36C06">
          <w:rPr>
            <w:rStyle w:val="a6"/>
          </w:rPr>
          <w:t>=</w:t>
        </w:r>
        <w:proofErr w:type="spellStart"/>
        <w:r w:rsidR="00D36C06">
          <w:rPr>
            <w:rStyle w:val="a6"/>
            <w:lang w:val="en-US"/>
          </w:rPr>
          <w:t>sf</w:t>
        </w:r>
        <w:proofErr w:type="spellEnd"/>
        <w:r w:rsidR="00D36C06">
          <w:rPr>
            <w:rStyle w:val="a6"/>
          </w:rPr>
          <w:t>_</w:t>
        </w:r>
        <w:r w:rsidR="00D36C06">
          <w:rPr>
            <w:rStyle w:val="a6"/>
            <w:lang w:val="en-US"/>
          </w:rPr>
          <w:t>link</w:t>
        </w:r>
      </w:hyperlink>
    </w:p>
    <w:p w:rsidR="00D36C06" w:rsidRDefault="00D36C06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 анкеты:</w:t>
      </w:r>
    </w:p>
    <w:p w:rsidR="00D36C06" w:rsidRDefault="00D36C06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36C0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5048250"/>
            <wp:effectExtent l="19050" t="0" r="0" b="0"/>
            <wp:docPr id="1" name="Рисунок 1" descr="http://qrcoder.ru/code/?https%3A%2F%2Fdocs.google.com%2Fforms%2Fd%2Fe%2F1FAIpQLSez2go9oheJIBuijCjfFC3ecAUFHUOqV5GAAyoRyxPj9w6VWQ%2Fviewform%3Fusp%3Dsf_link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docs.google.com%2Fforms%2Fd%2Fe%2F1FAIpQLSez2go9oheJIBuijCjfFC3ecAUFHUOqV5GAAyoRyxPj9w6VWQ%2Fviewform%3Fusp%3Dsf_link&amp;10&amp;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A7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 принятом решении о заполнении бумажных анкет – распечатывает необходимое количество экземпляров, распределяет </w:t>
      </w:r>
      <w:r w:rsidRPr="00753CF8">
        <w:rPr>
          <w:rFonts w:ascii="Times New Roman" w:hAnsi="Times New Roman"/>
          <w:sz w:val="28"/>
          <w:szCs w:val="28"/>
        </w:rPr>
        <w:t>анкеты и «Методические рекомендации библиотекарям, проводящим анкетирование» в различные филиалы (отделы)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3CF8">
        <w:rPr>
          <w:rFonts w:ascii="Times New Roman" w:hAnsi="Times New Roman"/>
          <w:sz w:val="28"/>
          <w:szCs w:val="28"/>
        </w:rPr>
        <w:t xml:space="preserve">проводит сбор анкет; проверяет полноту </w:t>
      </w:r>
      <w:r>
        <w:rPr>
          <w:rFonts w:ascii="Times New Roman" w:hAnsi="Times New Roman"/>
          <w:sz w:val="28"/>
          <w:szCs w:val="28"/>
        </w:rPr>
        <w:t>и правильность заполнения анкет, высылает анкеты и(или) их скан</w:t>
      </w:r>
      <w:r w:rsidR="00F822E5">
        <w:rPr>
          <w:rFonts w:ascii="Times New Roman" w:hAnsi="Times New Roman"/>
          <w:sz w:val="28"/>
          <w:szCs w:val="28"/>
        </w:rPr>
        <w:t>-копии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53CF8">
        <w:rPr>
          <w:rFonts w:ascii="Times New Roman" w:hAnsi="Times New Roman"/>
          <w:sz w:val="28"/>
          <w:szCs w:val="28"/>
        </w:rPr>
        <w:t>научно-методический отдел Мурманской государственной областной универсальной научной библиотеки по адресу: 183038,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Мурманск, ул.С.Перовской, 21-а.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5C36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Pr="005C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nmo</w:t>
      </w:r>
      <w:proofErr w:type="spellEnd"/>
      <w:r w:rsidRPr="001827B4">
        <w:rPr>
          <w:rFonts w:ascii="Times New Roman" w:hAnsi="Times New Roman"/>
          <w:sz w:val="28"/>
          <w:szCs w:val="28"/>
        </w:rPr>
        <w:t>@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mgounb</w:t>
      </w:r>
      <w:proofErr w:type="spellEnd"/>
      <w:r w:rsidRPr="001827B4">
        <w:rPr>
          <w:rFonts w:ascii="Times New Roman" w:hAnsi="Times New Roman"/>
          <w:sz w:val="28"/>
          <w:szCs w:val="28"/>
        </w:rPr>
        <w:t>.</w:t>
      </w:r>
      <w:proofErr w:type="spellStart"/>
      <w:r w:rsidRPr="001827B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42A7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- распространяет </w:t>
      </w:r>
      <w:r>
        <w:rPr>
          <w:rFonts w:ascii="Times New Roman" w:hAnsi="Times New Roman"/>
          <w:sz w:val="28"/>
          <w:szCs w:val="28"/>
        </w:rPr>
        <w:t>«Методические рекомендации библиотекарям, проводящим анкетирование» в различные филиалы (отделы) согласно выборке</w:t>
      </w:r>
      <w:r w:rsidRPr="00295D2B">
        <w:rPr>
          <w:rFonts w:ascii="Times New Roman" w:hAnsi="Times New Roman"/>
          <w:sz w:val="28"/>
          <w:szCs w:val="28"/>
        </w:rPr>
        <w:t xml:space="preserve">; </w:t>
      </w:r>
    </w:p>
    <w:p w:rsidR="001F42A7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>-</w:t>
      </w:r>
      <w:r w:rsidR="00F822E5">
        <w:rPr>
          <w:rFonts w:ascii="Times New Roman" w:hAnsi="Times New Roman"/>
          <w:sz w:val="28"/>
          <w:szCs w:val="28"/>
        </w:rPr>
        <w:t xml:space="preserve"> </w:t>
      </w:r>
      <w:r w:rsidRPr="00295D2B">
        <w:rPr>
          <w:rFonts w:ascii="Times New Roman" w:hAnsi="Times New Roman"/>
          <w:sz w:val="28"/>
          <w:szCs w:val="28"/>
        </w:rPr>
        <w:t xml:space="preserve">консультирует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295D2B">
        <w:rPr>
          <w:rFonts w:ascii="Times New Roman" w:hAnsi="Times New Roman"/>
          <w:sz w:val="28"/>
          <w:szCs w:val="28"/>
        </w:rPr>
        <w:t>филиалов (отде</w:t>
      </w:r>
      <w:r>
        <w:rPr>
          <w:rFonts w:ascii="Times New Roman" w:hAnsi="Times New Roman"/>
          <w:sz w:val="28"/>
          <w:szCs w:val="28"/>
        </w:rPr>
        <w:t>лов) по проведению исследования.</w:t>
      </w:r>
    </w:p>
    <w:p w:rsidR="001F42A7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Работники филиалов (отделов) проводят рекомендательные беседы с читателями библиотеки и, по возможности, с жителями населенного пункта, не являющимися читателями.</w:t>
      </w:r>
    </w:p>
    <w:p w:rsidR="001F42A7" w:rsidRDefault="001F42A7" w:rsidP="001F42A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>Большинство</w:t>
      </w:r>
      <w:r w:rsidRPr="00295D2B">
        <w:rPr>
          <w:rFonts w:ascii="Times New Roman" w:hAnsi="Times New Roman"/>
          <w:sz w:val="28"/>
          <w:szCs w:val="28"/>
        </w:rPr>
        <w:t xml:space="preserve"> ответов приведен</w:t>
      </w:r>
      <w:r>
        <w:rPr>
          <w:rFonts w:ascii="Times New Roman" w:hAnsi="Times New Roman"/>
          <w:sz w:val="28"/>
          <w:szCs w:val="28"/>
        </w:rPr>
        <w:t>о</w:t>
      </w:r>
      <w:r w:rsidRPr="00295D2B">
        <w:rPr>
          <w:rFonts w:ascii="Times New Roman" w:hAnsi="Times New Roman"/>
          <w:sz w:val="28"/>
          <w:szCs w:val="28"/>
        </w:rPr>
        <w:t xml:space="preserve"> в анкете. В таких случаях достаточно выделить (</w:t>
      </w:r>
      <w:r>
        <w:rPr>
          <w:rFonts w:ascii="Times New Roman" w:hAnsi="Times New Roman"/>
          <w:sz w:val="28"/>
          <w:szCs w:val="28"/>
        </w:rPr>
        <w:t>кликнуть</w:t>
      </w:r>
      <w:r w:rsidRPr="00295D2B">
        <w:rPr>
          <w:rFonts w:ascii="Times New Roman" w:hAnsi="Times New Roman"/>
          <w:sz w:val="28"/>
          <w:szCs w:val="28"/>
        </w:rPr>
        <w:t>) ответ, соответствующий мнению</w:t>
      </w:r>
      <w:r>
        <w:rPr>
          <w:rFonts w:ascii="Times New Roman" w:hAnsi="Times New Roman"/>
          <w:sz w:val="28"/>
          <w:szCs w:val="28"/>
        </w:rPr>
        <w:t xml:space="preserve"> респондента</w:t>
      </w:r>
      <w:r w:rsidRPr="00295D2B">
        <w:rPr>
          <w:rFonts w:ascii="Times New Roman" w:hAnsi="Times New Roman"/>
          <w:sz w:val="28"/>
          <w:szCs w:val="28"/>
        </w:rPr>
        <w:t xml:space="preserve">. В случае, когда варианты ответа не указаны, а также когда мнение </w:t>
      </w:r>
      <w:r>
        <w:rPr>
          <w:rFonts w:ascii="Times New Roman" w:hAnsi="Times New Roman"/>
          <w:sz w:val="28"/>
          <w:szCs w:val="28"/>
        </w:rPr>
        <w:t>респондента</w:t>
      </w:r>
      <w:r w:rsidRPr="00295D2B">
        <w:rPr>
          <w:rFonts w:ascii="Times New Roman" w:hAnsi="Times New Roman"/>
          <w:sz w:val="28"/>
          <w:szCs w:val="28"/>
        </w:rPr>
        <w:t xml:space="preserve"> не соответствует предложенным вариантам, необходимо написать свой ответ на специально отведённых для этого строках. Чем подробнее будут ответы, тем более качественной будет обработка анкет. Если </w:t>
      </w:r>
      <w:r>
        <w:rPr>
          <w:rFonts w:ascii="Times New Roman" w:hAnsi="Times New Roman"/>
          <w:sz w:val="28"/>
          <w:szCs w:val="28"/>
        </w:rPr>
        <w:t>респонденты</w:t>
      </w:r>
      <w:r w:rsidRPr="00295D2B">
        <w:rPr>
          <w:rFonts w:ascii="Times New Roman" w:hAnsi="Times New Roman"/>
          <w:sz w:val="28"/>
          <w:szCs w:val="28"/>
        </w:rPr>
        <w:t xml:space="preserve"> посчитают необходимым дополнить анкету своими замечаниями, предложениями, они могут это сделать после ответов на все вопросы.</w:t>
      </w:r>
    </w:p>
    <w:p w:rsidR="001F42A7" w:rsidRPr="005435D1" w:rsidRDefault="001F42A7" w:rsidP="001F42A7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5D2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Анкетирование проводится до </w:t>
      </w:r>
      <w:r w:rsidRPr="00B03448">
        <w:rPr>
          <w:rFonts w:ascii="Times New Roman" w:hAnsi="Times New Roman"/>
          <w:b/>
          <w:sz w:val="28"/>
          <w:szCs w:val="28"/>
        </w:rPr>
        <w:t>1</w:t>
      </w:r>
      <w:r w:rsidR="00F822E5">
        <w:rPr>
          <w:rFonts w:ascii="Times New Roman" w:hAnsi="Times New Roman"/>
          <w:b/>
          <w:sz w:val="28"/>
          <w:szCs w:val="28"/>
        </w:rPr>
        <w:t>9</w:t>
      </w:r>
      <w:r w:rsidRPr="00B03448">
        <w:rPr>
          <w:rFonts w:ascii="Times New Roman" w:hAnsi="Times New Roman"/>
          <w:b/>
          <w:sz w:val="28"/>
          <w:szCs w:val="28"/>
        </w:rPr>
        <w:t xml:space="preserve"> сентября</w:t>
      </w:r>
      <w:r w:rsidRPr="005435D1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5435D1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F42A7" w:rsidRDefault="001F42A7" w:rsidP="001F42A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F42A7" w:rsidRPr="005435D1" w:rsidRDefault="001F42A7" w:rsidP="001F42A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435D1">
        <w:rPr>
          <w:rFonts w:ascii="Times New Roman" w:hAnsi="Times New Roman"/>
          <w:b/>
          <w:sz w:val="28"/>
          <w:szCs w:val="28"/>
        </w:rPr>
        <w:t>Контактная информация:</w:t>
      </w:r>
    </w:p>
    <w:p w:rsidR="001F42A7" w:rsidRPr="00295D2B" w:rsidRDefault="001F42A7" w:rsidP="001F4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95D2B">
        <w:rPr>
          <w:rFonts w:ascii="Times New Roman" w:hAnsi="Times New Roman"/>
          <w:sz w:val="28"/>
          <w:szCs w:val="28"/>
        </w:rPr>
        <w:t>оординатор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295D2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F3ED8">
        <w:rPr>
          <w:rFonts w:ascii="Times New Roman" w:hAnsi="Times New Roman"/>
          <w:sz w:val="28"/>
          <w:szCs w:val="28"/>
        </w:rPr>
        <w:t xml:space="preserve">Сумарокова Тамара Александровна, главный библиотекарь </w:t>
      </w:r>
      <w:r>
        <w:rPr>
          <w:rFonts w:ascii="Times New Roman" w:hAnsi="Times New Roman"/>
          <w:sz w:val="28"/>
          <w:szCs w:val="28"/>
        </w:rPr>
        <w:t>научно-методическ</w:t>
      </w:r>
      <w:r w:rsidR="008F3ED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8F3ED8">
        <w:rPr>
          <w:rFonts w:ascii="Times New Roman" w:hAnsi="Times New Roman"/>
          <w:sz w:val="28"/>
          <w:szCs w:val="28"/>
        </w:rPr>
        <w:t>а</w:t>
      </w:r>
      <w:r w:rsidRPr="00295D2B">
        <w:rPr>
          <w:rFonts w:ascii="Times New Roman" w:hAnsi="Times New Roman"/>
          <w:sz w:val="28"/>
          <w:szCs w:val="28"/>
        </w:rPr>
        <w:t xml:space="preserve"> МГОУНБ </w:t>
      </w:r>
    </w:p>
    <w:p w:rsidR="001F42A7" w:rsidRPr="00BC092E" w:rsidRDefault="001F42A7" w:rsidP="001F42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Телефон: 8 (8152) 45-28-15</w:t>
      </w:r>
    </w:p>
    <w:p w:rsidR="001F42A7" w:rsidRPr="00BC092E" w:rsidRDefault="001F42A7" w:rsidP="001F42A7">
      <w:pPr>
        <w:pStyle w:val="a3"/>
        <w:ind w:left="0"/>
        <w:jc w:val="both"/>
        <w:rPr>
          <w:sz w:val="28"/>
          <w:szCs w:val="28"/>
        </w:rPr>
      </w:pPr>
      <w:r w:rsidRPr="00BC092E">
        <w:rPr>
          <w:sz w:val="28"/>
          <w:szCs w:val="28"/>
          <w:lang w:val="en-US"/>
        </w:rPr>
        <w:t>E</w:t>
      </w:r>
      <w:r w:rsidRPr="00BC092E">
        <w:rPr>
          <w:sz w:val="28"/>
          <w:szCs w:val="28"/>
        </w:rPr>
        <w:t>-</w:t>
      </w:r>
      <w:r w:rsidRPr="00BC092E">
        <w:rPr>
          <w:sz w:val="28"/>
          <w:szCs w:val="28"/>
          <w:lang w:val="en-US"/>
        </w:rPr>
        <w:t>mail</w:t>
      </w:r>
      <w:r w:rsidRPr="00BC092E">
        <w:rPr>
          <w:sz w:val="28"/>
          <w:szCs w:val="28"/>
        </w:rPr>
        <w:t xml:space="preserve">: </w:t>
      </w:r>
      <w:hyperlink r:id="rId8" w:history="1">
        <w:r w:rsidRPr="00BC092E">
          <w:rPr>
            <w:rStyle w:val="a6"/>
            <w:color w:val="005BA2"/>
            <w:sz w:val="28"/>
            <w:szCs w:val="28"/>
            <w:bdr w:val="none" w:sz="0" w:space="0" w:color="auto" w:frame="1"/>
            <w:shd w:val="clear" w:color="auto" w:fill="FBFBFB"/>
          </w:rPr>
          <w:t>nmo@mgounb.ru</w:t>
        </w:r>
      </w:hyperlink>
      <w:r>
        <w:rPr>
          <w:sz w:val="28"/>
          <w:szCs w:val="28"/>
        </w:rPr>
        <w:t>.</w:t>
      </w:r>
    </w:p>
    <w:p w:rsidR="00904EC3" w:rsidRPr="00DA372F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</w:rPr>
        <w:t>№4</w:t>
      </w:r>
    </w:p>
    <w:p w:rsidR="00904EC3" w:rsidRPr="00DA372F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к приказу МГОУНБ </w:t>
      </w:r>
    </w:p>
    <w:p w:rsidR="00904EC3" w:rsidRDefault="00904EC3" w:rsidP="00904EC3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DA372F">
        <w:rPr>
          <w:rFonts w:ascii="Times New Roman" w:eastAsia="Calibri" w:hAnsi="Times New Roman"/>
          <w:sz w:val="26"/>
          <w:szCs w:val="26"/>
        </w:rPr>
        <w:t xml:space="preserve">         от  </w:t>
      </w:r>
      <w:r>
        <w:rPr>
          <w:rFonts w:ascii="Times New Roman" w:eastAsia="Calibri" w:hAnsi="Times New Roman"/>
          <w:sz w:val="26"/>
          <w:szCs w:val="26"/>
        </w:rPr>
        <w:t>11</w:t>
      </w:r>
      <w:r w:rsidRPr="00DA372F">
        <w:rPr>
          <w:rFonts w:ascii="Times New Roman" w:eastAsia="Calibri" w:hAnsi="Times New Roman"/>
          <w:sz w:val="26"/>
          <w:szCs w:val="26"/>
        </w:rPr>
        <w:t>.</w:t>
      </w:r>
      <w:r>
        <w:rPr>
          <w:rFonts w:ascii="Times New Roman" w:eastAsia="Calibri" w:hAnsi="Times New Roman"/>
          <w:sz w:val="26"/>
          <w:szCs w:val="26"/>
        </w:rPr>
        <w:t>07</w:t>
      </w:r>
      <w:r w:rsidRPr="00DA372F">
        <w:rPr>
          <w:rFonts w:ascii="Times New Roman" w:eastAsia="Calibri" w:hAnsi="Times New Roman"/>
          <w:sz w:val="26"/>
          <w:szCs w:val="26"/>
        </w:rPr>
        <w:t>.202</w:t>
      </w:r>
      <w:r>
        <w:rPr>
          <w:rFonts w:ascii="Times New Roman" w:eastAsia="Calibri" w:hAnsi="Times New Roman"/>
          <w:sz w:val="26"/>
          <w:szCs w:val="26"/>
        </w:rPr>
        <w:t>2</w:t>
      </w:r>
      <w:r w:rsidRPr="00DA372F">
        <w:rPr>
          <w:rFonts w:ascii="Times New Roman" w:eastAsia="Calibri" w:hAnsi="Times New Roman"/>
          <w:sz w:val="26"/>
          <w:szCs w:val="26"/>
        </w:rPr>
        <w:t xml:space="preserve"> г. №</w:t>
      </w:r>
      <w:r>
        <w:rPr>
          <w:rFonts w:ascii="Times New Roman" w:eastAsia="Calibri" w:hAnsi="Times New Roman"/>
          <w:sz w:val="26"/>
          <w:szCs w:val="26"/>
        </w:rPr>
        <w:t xml:space="preserve">72-ОД </w:t>
      </w:r>
    </w:p>
    <w:p w:rsidR="00F822E5" w:rsidRDefault="00F822E5" w:rsidP="001F4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42A7" w:rsidRPr="00753CF8" w:rsidRDefault="001F42A7" w:rsidP="001F4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53CF8">
        <w:rPr>
          <w:rFonts w:ascii="Times New Roman" w:hAnsi="Times New Roman"/>
          <w:b/>
          <w:sz w:val="28"/>
          <w:szCs w:val="28"/>
        </w:rPr>
        <w:t>МЕТОДИЧЕСКИЕ РЕКОМЕНДАЦИИ БИБЛИОТЕ</w:t>
      </w:r>
      <w:r>
        <w:rPr>
          <w:rFonts w:ascii="Times New Roman" w:hAnsi="Times New Roman"/>
          <w:b/>
          <w:sz w:val="28"/>
          <w:szCs w:val="28"/>
        </w:rPr>
        <w:t>КАРЮ, ПРОВОДЯЩЕМУ АНКЕТИРОВАНИЕ</w:t>
      </w:r>
    </w:p>
    <w:p w:rsidR="001F42A7" w:rsidRPr="00753CF8" w:rsidRDefault="001F42A7" w:rsidP="001F42A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36C06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Мурманской государственной областной универсальной библиотеки размещена анкета областного исследования «Форматы и практики чтения в Мурманской</w:t>
      </w:r>
      <w:r w:rsidR="00D36C06">
        <w:rPr>
          <w:rFonts w:ascii="Times New Roman" w:hAnsi="Times New Roman"/>
          <w:sz w:val="28"/>
          <w:szCs w:val="28"/>
        </w:rPr>
        <w:t xml:space="preserve"> области»:</w:t>
      </w:r>
    </w:p>
    <w:p w:rsidR="00690E48" w:rsidRDefault="00690E48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36C06" w:rsidRDefault="00CB0E3B" w:rsidP="00D36C06">
      <w:hyperlink r:id="rId9" w:history="1">
        <w:r w:rsidR="00D36C06">
          <w:rPr>
            <w:rStyle w:val="a6"/>
            <w:lang w:val="en-US"/>
          </w:rPr>
          <w:t>https</w:t>
        </w:r>
        <w:r w:rsidR="00D36C06">
          <w:rPr>
            <w:rStyle w:val="a6"/>
          </w:rPr>
          <w:t>://</w:t>
        </w:r>
        <w:r w:rsidR="00D36C06">
          <w:rPr>
            <w:rStyle w:val="a6"/>
            <w:lang w:val="en-US"/>
          </w:rPr>
          <w:t>docs</w:t>
        </w:r>
        <w:r w:rsidR="00D36C06">
          <w:rPr>
            <w:rStyle w:val="a6"/>
          </w:rPr>
          <w:t>.</w:t>
        </w:r>
        <w:proofErr w:type="spellStart"/>
        <w:r w:rsidR="00D36C06">
          <w:rPr>
            <w:rStyle w:val="a6"/>
            <w:lang w:val="en-US"/>
          </w:rPr>
          <w:t>google</w:t>
        </w:r>
        <w:proofErr w:type="spellEnd"/>
        <w:r w:rsidR="00D36C06">
          <w:rPr>
            <w:rStyle w:val="a6"/>
          </w:rPr>
          <w:t>.</w:t>
        </w:r>
        <w:r w:rsidR="00D36C06">
          <w:rPr>
            <w:rStyle w:val="a6"/>
            <w:lang w:val="en-US"/>
          </w:rPr>
          <w:t>com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forms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d</w:t>
        </w:r>
        <w:r w:rsidR="00D36C06">
          <w:rPr>
            <w:rStyle w:val="a6"/>
          </w:rPr>
          <w:t>/</w:t>
        </w:r>
        <w:r w:rsidR="00D36C06">
          <w:rPr>
            <w:rStyle w:val="a6"/>
            <w:lang w:val="en-US"/>
          </w:rPr>
          <w:t>e</w:t>
        </w:r>
        <w:r w:rsidR="00D36C06">
          <w:rPr>
            <w:rStyle w:val="a6"/>
          </w:rPr>
          <w:t>/1</w:t>
        </w:r>
        <w:proofErr w:type="spellStart"/>
        <w:r w:rsidR="00D36C06">
          <w:rPr>
            <w:rStyle w:val="a6"/>
            <w:lang w:val="en-US"/>
          </w:rPr>
          <w:t>FAIpQLSez</w:t>
        </w:r>
        <w:proofErr w:type="spellEnd"/>
        <w:r w:rsidR="00D36C06">
          <w:rPr>
            <w:rStyle w:val="a6"/>
          </w:rPr>
          <w:t>2</w:t>
        </w:r>
        <w:r w:rsidR="00D36C06">
          <w:rPr>
            <w:rStyle w:val="a6"/>
            <w:lang w:val="en-US"/>
          </w:rPr>
          <w:t>go</w:t>
        </w:r>
        <w:r w:rsidR="00D36C06">
          <w:rPr>
            <w:rStyle w:val="a6"/>
          </w:rPr>
          <w:t>9</w:t>
        </w:r>
        <w:proofErr w:type="spellStart"/>
        <w:r w:rsidR="00D36C06">
          <w:rPr>
            <w:rStyle w:val="a6"/>
            <w:lang w:val="en-US"/>
          </w:rPr>
          <w:t>oheJIBuijCjfFC</w:t>
        </w:r>
        <w:proofErr w:type="spellEnd"/>
        <w:r w:rsidR="00D36C06">
          <w:rPr>
            <w:rStyle w:val="a6"/>
          </w:rPr>
          <w:t>3</w:t>
        </w:r>
        <w:proofErr w:type="spellStart"/>
        <w:r w:rsidR="00D36C06">
          <w:rPr>
            <w:rStyle w:val="a6"/>
            <w:lang w:val="en-US"/>
          </w:rPr>
          <w:t>ecAUFHUOqV</w:t>
        </w:r>
        <w:proofErr w:type="spellEnd"/>
        <w:r w:rsidR="00D36C06">
          <w:rPr>
            <w:rStyle w:val="a6"/>
          </w:rPr>
          <w:t>5</w:t>
        </w:r>
        <w:proofErr w:type="spellStart"/>
        <w:r w:rsidR="00D36C06">
          <w:rPr>
            <w:rStyle w:val="a6"/>
            <w:lang w:val="en-US"/>
          </w:rPr>
          <w:t>GAAyoRyxPj</w:t>
        </w:r>
        <w:proofErr w:type="spellEnd"/>
        <w:r w:rsidR="00D36C06">
          <w:rPr>
            <w:rStyle w:val="a6"/>
          </w:rPr>
          <w:t>9</w:t>
        </w:r>
        <w:r w:rsidR="00D36C06">
          <w:rPr>
            <w:rStyle w:val="a6"/>
            <w:lang w:val="en-US"/>
          </w:rPr>
          <w:t>w</w:t>
        </w:r>
        <w:r w:rsidR="00D36C06">
          <w:rPr>
            <w:rStyle w:val="a6"/>
          </w:rPr>
          <w:t>6</w:t>
        </w:r>
        <w:r w:rsidR="00D36C06">
          <w:rPr>
            <w:rStyle w:val="a6"/>
            <w:lang w:val="en-US"/>
          </w:rPr>
          <w:t>VWQ</w:t>
        </w:r>
        <w:r w:rsidR="00D36C06">
          <w:rPr>
            <w:rStyle w:val="a6"/>
          </w:rPr>
          <w:t>/</w:t>
        </w:r>
        <w:proofErr w:type="spellStart"/>
        <w:r w:rsidR="00D36C06">
          <w:rPr>
            <w:rStyle w:val="a6"/>
            <w:lang w:val="en-US"/>
          </w:rPr>
          <w:t>viewform</w:t>
        </w:r>
        <w:proofErr w:type="spellEnd"/>
        <w:r w:rsidR="00D36C06">
          <w:rPr>
            <w:rStyle w:val="a6"/>
          </w:rPr>
          <w:t>?</w:t>
        </w:r>
        <w:proofErr w:type="spellStart"/>
        <w:r w:rsidR="00D36C06">
          <w:rPr>
            <w:rStyle w:val="a6"/>
            <w:lang w:val="en-US"/>
          </w:rPr>
          <w:t>usp</w:t>
        </w:r>
        <w:proofErr w:type="spellEnd"/>
        <w:r w:rsidR="00D36C06">
          <w:rPr>
            <w:rStyle w:val="a6"/>
          </w:rPr>
          <w:t>=</w:t>
        </w:r>
        <w:proofErr w:type="spellStart"/>
        <w:r w:rsidR="00D36C06">
          <w:rPr>
            <w:rStyle w:val="a6"/>
            <w:lang w:val="en-US"/>
          </w:rPr>
          <w:t>sf</w:t>
        </w:r>
        <w:proofErr w:type="spellEnd"/>
        <w:r w:rsidR="00D36C06">
          <w:rPr>
            <w:rStyle w:val="a6"/>
          </w:rPr>
          <w:t>_</w:t>
        </w:r>
        <w:r w:rsidR="00D36C06">
          <w:rPr>
            <w:rStyle w:val="a6"/>
            <w:lang w:val="en-US"/>
          </w:rPr>
          <w:t>link</w:t>
        </w:r>
      </w:hyperlink>
    </w:p>
    <w:p w:rsidR="00D36C06" w:rsidRPr="00106BBB" w:rsidRDefault="00D36C06" w:rsidP="00D36C06">
      <w:pPr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Pr="00106BBB">
        <w:rPr>
          <w:rFonts w:ascii="Times New Roman" w:hAnsi="Times New Roman" w:cs="Times New Roman"/>
          <w:sz w:val="28"/>
          <w:szCs w:val="28"/>
        </w:rPr>
        <w:t>код анкеты:</w:t>
      </w:r>
    </w:p>
    <w:p w:rsidR="00D36C06" w:rsidRPr="00D36C06" w:rsidRDefault="00D36C06" w:rsidP="00D36C06">
      <w:pPr>
        <w:jc w:val="center"/>
        <w:rPr>
          <w:color w:val="1F497D"/>
        </w:rPr>
      </w:pPr>
      <w:r w:rsidRPr="00D36C06">
        <w:rPr>
          <w:noProof/>
          <w:color w:val="1F497D"/>
          <w:lang w:eastAsia="ru-RU"/>
        </w:rPr>
        <w:lastRenderedPageBreak/>
        <w:drawing>
          <wp:inline distT="0" distB="0" distL="0" distR="0">
            <wp:extent cx="5048250" cy="5048250"/>
            <wp:effectExtent l="19050" t="0" r="0" b="0"/>
            <wp:docPr id="5" name="Рисунок 1" descr="http://qrcoder.ru/code/?https%3A%2F%2Fdocs.google.com%2Fforms%2Fd%2Fe%2F1FAIpQLSez2go9oheJIBuijCjfFC3ecAUFHUOqV5GAAyoRyxPj9w6VWQ%2Fviewform%3Fusp%3Dsf_link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docs.google.com%2Fforms%2Fd%2Fe%2F1FAIpQLSez2go9oheJIBuijCjfFC3ecAUFHUOqV5GAAyoRyxPj9w6VWQ%2Fviewform%3Fusp%3Dsf_link&amp;10&amp;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BB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6BBB">
        <w:rPr>
          <w:rFonts w:ascii="Times New Roman" w:hAnsi="Times New Roman"/>
          <w:sz w:val="28"/>
          <w:szCs w:val="28"/>
          <w:lang w:val="en-US"/>
        </w:rPr>
        <w:t>QR</w:t>
      </w:r>
      <w:r w:rsidR="00106BBB">
        <w:rPr>
          <w:rFonts w:ascii="Times New Roman" w:hAnsi="Times New Roman"/>
          <w:sz w:val="28"/>
          <w:szCs w:val="28"/>
        </w:rPr>
        <w:t>-код целесообразно распечатать и выставить в местах обслуживания пользователей.</w:t>
      </w:r>
      <w:proofErr w:type="gramEnd"/>
    </w:p>
    <w:p w:rsidR="001F42A7" w:rsidRDefault="00106BBB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</w:t>
      </w:r>
      <w:r w:rsidR="001F42A7" w:rsidRPr="00753CF8">
        <w:rPr>
          <w:rFonts w:ascii="Times New Roman" w:hAnsi="Times New Roman"/>
          <w:sz w:val="28"/>
          <w:szCs w:val="28"/>
        </w:rPr>
        <w:t xml:space="preserve"> предназначена для жителей </w:t>
      </w:r>
      <w:proofErr w:type="gramStart"/>
      <w:r w:rsidR="001F42A7" w:rsidRPr="00753CF8">
        <w:rPr>
          <w:rFonts w:ascii="Times New Roman" w:hAnsi="Times New Roman"/>
          <w:sz w:val="28"/>
          <w:szCs w:val="28"/>
        </w:rPr>
        <w:t>Вашего</w:t>
      </w:r>
      <w:proofErr w:type="gramEnd"/>
      <w:r w:rsidR="001F42A7" w:rsidRPr="00753CF8">
        <w:rPr>
          <w:rFonts w:ascii="Times New Roman" w:hAnsi="Times New Roman"/>
          <w:sz w:val="28"/>
          <w:szCs w:val="28"/>
        </w:rPr>
        <w:t xml:space="preserve"> района обслуживания старше 1</w:t>
      </w:r>
      <w:r w:rsidR="00276B2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F42A7" w:rsidRPr="00753CF8">
        <w:rPr>
          <w:rFonts w:ascii="Times New Roman" w:hAnsi="Times New Roman"/>
          <w:sz w:val="28"/>
          <w:szCs w:val="28"/>
        </w:rPr>
        <w:t xml:space="preserve"> лет.</w:t>
      </w:r>
    </w:p>
    <w:p w:rsidR="001F42A7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можно заполнить в любое удобное время, в любом месте, пользуясь компьютером, ноутбуком, планшетом, смартфоном с выходом в Интернет.</w:t>
      </w:r>
    </w:p>
    <w:p w:rsidR="001F42A7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провести рекламу исследования среди читателей вашей библиотеки: рекомендательные беседы, объявления. </w:t>
      </w:r>
    </w:p>
    <w:p w:rsidR="001F42A7" w:rsidRPr="00753CF8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используете бумажные анкеты, н</w:t>
      </w:r>
      <w:r w:rsidRPr="00753CF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53CF8">
        <w:rPr>
          <w:rFonts w:ascii="Times New Roman" w:hAnsi="Times New Roman"/>
          <w:sz w:val="28"/>
          <w:szCs w:val="28"/>
        </w:rPr>
        <w:t>каждом</w:t>
      </w:r>
      <w:proofErr w:type="gramEnd"/>
      <w:r w:rsidRPr="00753CF8">
        <w:rPr>
          <w:rFonts w:ascii="Times New Roman" w:hAnsi="Times New Roman"/>
          <w:sz w:val="28"/>
          <w:szCs w:val="28"/>
        </w:rPr>
        <w:t xml:space="preserve"> бланке проставьте, пожалуйста, наименование Вашей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 xml:space="preserve">библиотечной системы (библиотеки) и структурного подразделения (библиотеки-филиала) сразу после названия исследования. Предлагаем один из вариантов организации работы: читатель заполняет свой экземпляр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компьютере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и</w:t>
      </w:r>
      <w:r w:rsidRPr="00753CF8">
        <w:rPr>
          <w:rFonts w:ascii="Times New Roman" w:hAnsi="Times New Roman"/>
          <w:sz w:val="28"/>
          <w:szCs w:val="28"/>
        </w:rPr>
        <w:t>, пользуясь Вашей консультацией. Второй экземпляр Вы просите респондента взять с собой, чтобы её заполнил кто-либо из его членов сем</w:t>
      </w:r>
      <w:r>
        <w:rPr>
          <w:rFonts w:ascii="Times New Roman" w:hAnsi="Times New Roman"/>
          <w:sz w:val="28"/>
          <w:szCs w:val="28"/>
        </w:rPr>
        <w:t>ьи, коллег по работе или друзей, либо выслать вопросы анкеты по электронной почте и также получить ответы.</w:t>
      </w:r>
    </w:p>
    <w:p w:rsidR="001F42A7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 xml:space="preserve">Вы можете самостоятельно провести анкетирование </w:t>
      </w:r>
      <w:r w:rsidR="00F822E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F822E5"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 w:rsidR="00F82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22E5">
        <w:rPr>
          <w:rFonts w:ascii="Times New Roman" w:hAnsi="Times New Roman"/>
          <w:sz w:val="28"/>
          <w:szCs w:val="28"/>
        </w:rPr>
        <w:t>пунктах</w:t>
      </w:r>
      <w:proofErr w:type="gramEnd"/>
      <w:r w:rsidR="00F822E5">
        <w:rPr>
          <w:rFonts w:ascii="Times New Roman" w:hAnsi="Times New Roman"/>
          <w:sz w:val="28"/>
          <w:szCs w:val="28"/>
        </w:rPr>
        <w:t xml:space="preserve"> обслуживания</w:t>
      </w:r>
      <w:r w:rsidRPr="00753C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рекомендуется обращение за </w:t>
      </w:r>
      <w:r w:rsidRPr="00753CF8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ью к </w:t>
      </w:r>
      <w:r w:rsidRPr="00753CF8">
        <w:rPr>
          <w:rFonts w:ascii="Times New Roman" w:hAnsi="Times New Roman"/>
          <w:sz w:val="28"/>
          <w:szCs w:val="28"/>
        </w:rPr>
        <w:t xml:space="preserve"> волонтёр</w:t>
      </w:r>
      <w:r>
        <w:rPr>
          <w:rFonts w:ascii="Times New Roman" w:hAnsi="Times New Roman"/>
          <w:sz w:val="28"/>
          <w:szCs w:val="28"/>
        </w:rPr>
        <w:t>ам</w:t>
      </w:r>
      <w:r w:rsidRPr="00753CF8">
        <w:rPr>
          <w:rFonts w:ascii="Times New Roman" w:hAnsi="Times New Roman"/>
          <w:sz w:val="28"/>
          <w:szCs w:val="28"/>
        </w:rPr>
        <w:t>, актив</w:t>
      </w:r>
      <w:r>
        <w:rPr>
          <w:rFonts w:ascii="Times New Roman" w:hAnsi="Times New Roman"/>
          <w:sz w:val="28"/>
          <w:szCs w:val="28"/>
        </w:rPr>
        <w:t>у</w:t>
      </w:r>
      <w:r w:rsidRPr="00753CF8">
        <w:rPr>
          <w:rFonts w:ascii="Times New Roman" w:hAnsi="Times New Roman"/>
          <w:sz w:val="28"/>
          <w:szCs w:val="28"/>
        </w:rPr>
        <w:t xml:space="preserve"> библиотеки. </w:t>
      </w:r>
    </w:p>
    <w:p w:rsidR="001F42A7" w:rsidRPr="00753CF8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lastRenderedPageBreak/>
        <w:t xml:space="preserve">При выдаче анкеты расскажите респонденту о цели анкетирования, о порядке заполнения анкеты. Объясните, пожалуйста, что большинство вопросов содержит различные варианты ответов, из которых респондент должен </w:t>
      </w:r>
      <w:proofErr w:type="gramStart"/>
      <w:r w:rsidRPr="00753CF8">
        <w:rPr>
          <w:rFonts w:ascii="Times New Roman" w:hAnsi="Times New Roman"/>
          <w:sz w:val="28"/>
          <w:szCs w:val="28"/>
        </w:rPr>
        <w:t>выбрать нужный ему и обвести</w:t>
      </w:r>
      <w:proofErr w:type="gramEnd"/>
      <w:r w:rsidRPr="00753CF8">
        <w:rPr>
          <w:rFonts w:ascii="Times New Roman" w:hAnsi="Times New Roman"/>
          <w:sz w:val="28"/>
          <w:szCs w:val="28"/>
        </w:rPr>
        <w:t xml:space="preserve"> цифры, соответствующие этому ответу. Если ни один вариант ответа не подходит, это можно отметить особо, написав свой вариант.</w:t>
      </w:r>
    </w:p>
    <w:p w:rsidR="001F42A7" w:rsidRPr="00753CF8" w:rsidRDefault="001F42A7" w:rsidP="001F42A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По возвращению респондентом анкеты проверьте полноту и правильность заполнения. Поинтересуйтесь о причинах отсутствия ответов на некоторые вопросы (если таковые окажутся). Помогите ответить на вопросы, вызвавшие затруднения, но не оказывайте влияние на мнение респондента. Помните, что библиотекари заинтересованы в выявлении реальной картины чтения пользователей. Если у респондента возникнут дополнения или замечания, существенные с точки зрения работы библиотек, но не включённые в список вопросов, их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разместить в любом свободном месте страницы бланка.</w:t>
      </w:r>
    </w:p>
    <w:p w:rsidR="001F42A7" w:rsidRPr="00753CF8" w:rsidRDefault="001F42A7" w:rsidP="00F822E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По окончании работы все заполненные анкеты необходимо передать специалисту Вашей библиотечной системы (библиотеки), ответственному за исследование.</w:t>
      </w:r>
    </w:p>
    <w:p w:rsidR="004E338B" w:rsidRPr="00992180" w:rsidRDefault="001F42A7" w:rsidP="00F822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Благодарим Вас за участие в актуальном исследовании</w:t>
      </w:r>
      <w:r>
        <w:rPr>
          <w:rFonts w:ascii="Times New Roman" w:hAnsi="Times New Roman"/>
          <w:sz w:val="28"/>
          <w:szCs w:val="28"/>
        </w:rPr>
        <w:t>!</w:t>
      </w:r>
    </w:p>
    <w:sectPr w:rsidR="004E338B" w:rsidRPr="00992180" w:rsidSect="00C4245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CD9"/>
    <w:multiLevelType w:val="multilevel"/>
    <w:tmpl w:val="2DDCE16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8"/>
      <w:numFmt w:val="decimal"/>
      <w:isLgl/>
      <w:lvlText w:val="%1.%2.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6" w:hanging="1800"/>
      </w:pPr>
      <w:rPr>
        <w:rFonts w:hint="default"/>
      </w:rPr>
    </w:lvl>
  </w:abstractNum>
  <w:abstractNum w:abstractNumId="1">
    <w:nsid w:val="1EA31BEA"/>
    <w:multiLevelType w:val="hybridMultilevel"/>
    <w:tmpl w:val="369C5F68"/>
    <w:lvl w:ilvl="0" w:tplc="4F5E296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E26B50"/>
    <w:multiLevelType w:val="hybridMultilevel"/>
    <w:tmpl w:val="325C56BE"/>
    <w:lvl w:ilvl="0" w:tplc="4F5E29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2180"/>
    <w:rsid w:val="00011DF9"/>
    <w:rsid w:val="00027380"/>
    <w:rsid w:val="000E2CE3"/>
    <w:rsid w:val="00106BBB"/>
    <w:rsid w:val="00177BA0"/>
    <w:rsid w:val="001F42A7"/>
    <w:rsid w:val="00276B2E"/>
    <w:rsid w:val="002A082B"/>
    <w:rsid w:val="00312EE2"/>
    <w:rsid w:val="00356A6B"/>
    <w:rsid w:val="00356C16"/>
    <w:rsid w:val="003638F7"/>
    <w:rsid w:val="003E682A"/>
    <w:rsid w:val="004211E1"/>
    <w:rsid w:val="00472181"/>
    <w:rsid w:val="00495086"/>
    <w:rsid w:val="004C51F3"/>
    <w:rsid w:val="004D0D5C"/>
    <w:rsid w:val="004E338B"/>
    <w:rsid w:val="00516532"/>
    <w:rsid w:val="00526552"/>
    <w:rsid w:val="006369B7"/>
    <w:rsid w:val="00690E48"/>
    <w:rsid w:val="006B6355"/>
    <w:rsid w:val="00761F33"/>
    <w:rsid w:val="00776ACC"/>
    <w:rsid w:val="007A2082"/>
    <w:rsid w:val="007B0E3A"/>
    <w:rsid w:val="0088657D"/>
    <w:rsid w:val="008E2DC5"/>
    <w:rsid w:val="008F3ED8"/>
    <w:rsid w:val="00904EC3"/>
    <w:rsid w:val="009349DE"/>
    <w:rsid w:val="00953FE4"/>
    <w:rsid w:val="00992180"/>
    <w:rsid w:val="00995012"/>
    <w:rsid w:val="009B308F"/>
    <w:rsid w:val="009F1321"/>
    <w:rsid w:val="00A205F2"/>
    <w:rsid w:val="00A61CDF"/>
    <w:rsid w:val="00AA55FC"/>
    <w:rsid w:val="00B55930"/>
    <w:rsid w:val="00C02306"/>
    <w:rsid w:val="00C42454"/>
    <w:rsid w:val="00C4588D"/>
    <w:rsid w:val="00CB0E3B"/>
    <w:rsid w:val="00D36C06"/>
    <w:rsid w:val="00D75C3D"/>
    <w:rsid w:val="00D932AD"/>
    <w:rsid w:val="00DB1433"/>
    <w:rsid w:val="00F515D0"/>
    <w:rsid w:val="00F822E5"/>
    <w:rsid w:val="00FA59E3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4">
    <w:name w:val="Table Grid"/>
    <w:basedOn w:val="a1"/>
    <w:uiPriority w:val="59"/>
    <w:rsid w:val="001F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F42A7"/>
    <w:rPr>
      <w:sz w:val="16"/>
      <w:szCs w:val="16"/>
    </w:rPr>
  </w:style>
  <w:style w:type="character" w:styleId="a6">
    <w:name w:val="Hyperlink"/>
    <w:basedOn w:val="a0"/>
    <w:uiPriority w:val="99"/>
    <w:unhideWhenUsed/>
    <w:rsid w:val="001F42A7"/>
    <w:rPr>
      <w:color w:val="0000FF"/>
      <w:u w:val="single"/>
    </w:rPr>
  </w:style>
  <w:style w:type="paragraph" w:styleId="a7">
    <w:name w:val="No Spacing"/>
    <w:uiPriority w:val="1"/>
    <w:qFormat/>
    <w:rsid w:val="001F42A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D36C0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@mgounb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gif@01D88A21.CEFA3E9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z2go9oheJIBuijCjfFC3ecAUFHUOqV5GAAyoRyxPj9w6VWQ/viewform?usp=sf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z2go9oheJIBuijCjfFC3ecAUFHUOqV5GAAyoRyxPj9w6VW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SumarokovaTA</dc:creator>
  <cp:lastModifiedBy>SumarokovaTA</cp:lastModifiedBy>
  <cp:revision>16</cp:revision>
  <dcterms:created xsi:type="dcterms:W3CDTF">2022-05-18T12:07:00Z</dcterms:created>
  <dcterms:modified xsi:type="dcterms:W3CDTF">2022-07-12T06:26:00Z</dcterms:modified>
</cp:coreProperties>
</file>