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924" w:rsidRDefault="007E560F">
      <w:pPr>
        <w:spacing w:before="240" w:after="2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заполнения анкет участника </w:t>
      </w:r>
    </w:p>
    <w:p w:rsidR="00D24924" w:rsidRDefault="007E560F">
      <w:pPr>
        <w:spacing w:before="240" w:after="2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Анкета участника</w:t>
      </w:r>
    </w:p>
    <w:p w:rsidR="00D24924" w:rsidRDefault="007E560F">
      <w:pPr>
        <w:spacing w:before="240" w:after="24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(только для библиотек 2022 года модернизации)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Анкетирование участников исследования проводится для: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определения уровня соответствия заявленной миссии модельной библиотеки выбранным приоритетным группам пользователей и приоритетным направлениям комплектования;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получения данных о наличии Профиля комплектования как основополагающего документа;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выявлен</w:t>
      </w:r>
      <w:r>
        <w:rPr>
          <w:rFonts w:ascii="Times New Roman" w:hAnsi="Times New Roman" w:cs="Times New Roman"/>
          <w:bCs/>
          <w:sz w:val="28"/>
          <w:szCs w:val="28"/>
        </w:rPr>
        <w:t>ия разнообразия источников информации, регулярно используемых при формировании фондов как первого шага к успешному комплектованию;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определения разнообразия источников и способов комплектования;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выявления и устранения проблем, возникающих при проведении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процедуры закупки на всех её стадиях, составлении сметы, доставке; 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оценки деятельности модельных библиотек по продвижению новых изданий;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сбора замечаний и предложений для дальнейшего продвижения проекта;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анализа предложений о необходимости повышени</w:t>
      </w:r>
      <w:r>
        <w:rPr>
          <w:rFonts w:ascii="Times New Roman" w:hAnsi="Times New Roman" w:cs="Times New Roman"/>
          <w:bCs/>
          <w:sz w:val="28"/>
          <w:szCs w:val="28"/>
        </w:rPr>
        <w:t>я квалификации сотрудников модельных библиотек.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Анкетирование проводится в электронной форме при помощи программного обеспечения Яндекс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Forms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Для заполнения анкеты производится переход по ссылке на Яндекс-форму: </w:t>
      </w:r>
      <w:hyperlink r:id="rId8" w:tooltip="https://forms.yandex.ru/cloud/6818ac35d04688a71d747999/" w:history="1">
        <w:r>
          <w:rPr>
            <w:rStyle w:val="af9"/>
            <w:rFonts w:ascii="Times New Roman" w:hAnsi="Times New Roman" w:cs="Times New Roman"/>
            <w:b/>
            <w:bCs/>
            <w:sz w:val="28"/>
            <w:szCs w:val="28"/>
          </w:rPr>
          <w:t>https://forms.yandex.ru/cloud/6818ac35d04688a71d747999/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(для общедоступных  библиотек, модернизированных в 2022 г.) и </w:t>
      </w:r>
      <w:hyperlink r:id="rId9" w:tooltip="https://forms.yandex.ru/cloud/6818ad6d84227c418823e507/" w:history="1">
        <w:r>
          <w:rPr>
            <w:rStyle w:val="af9"/>
            <w:rFonts w:ascii="Times New Roman" w:hAnsi="Times New Roman" w:cs="Times New Roman"/>
            <w:b/>
            <w:bCs/>
            <w:sz w:val="28"/>
            <w:szCs w:val="28"/>
          </w:rPr>
          <w:t>https://forms.yandex.ru/cloud/6818ad6d84227c418823e507/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 (для детских библиотек, модернизированных в 2022 г.)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.</w:t>
      </w:r>
      <w:proofErr w:type="gramEnd"/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 заполнении анкеты участника мониторинга необходимо ука</w:t>
      </w:r>
      <w:r>
        <w:rPr>
          <w:rFonts w:ascii="Times New Roman" w:hAnsi="Times New Roman" w:cs="Times New Roman"/>
          <w:bCs/>
          <w:sz w:val="28"/>
          <w:szCs w:val="28"/>
        </w:rPr>
        <w:t>зать общие сведения о своей библиотеки.</w:t>
      </w:r>
      <w:proofErr w:type="gramEnd"/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Ответы анкеты систематизируются  автоматически в таблице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анализа полученных данных.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Анкетирование проводится ежегодно.</w:t>
      </w:r>
    </w:p>
    <w:p w:rsidR="00D24924" w:rsidRDefault="007E560F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 каждой библиотеки требуется одна анкета.</w:t>
      </w:r>
    </w:p>
    <w:p w:rsidR="00D24924" w:rsidRDefault="007E560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 w:clear="all"/>
      </w:r>
    </w:p>
    <w:p w:rsidR="00D24924" w:rsidRDefault="00D24924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4924" w:rsidRDefault="00D24924">
      <w:pPr>
        <w:spacing w:before="240" w:after="24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2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924" w:rsidRDefault="007E560F">
      <w:pPr>
        <w:spacing w:line="240" w:lineRule="auto"/>
      </w:pPr>
      <w:r>
        <w:separator/>
      </w:r>
    </w:p>
  </w:endnote>
  <w:endnote w:type="continuationSeparator" w:id="0">
    <w:p w:rsidR="00D24924" w:rsidRDefault="007E56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924" w:rsidRDefault="007E560F">
      <w:pPr>
        <w:spacing w:after="0"/>
      </w:pPr>
      <w:r>
        <w:separator/>
      </w:r>
    </w:p>
  </w:footnote>
  <w:footnote w:type="continuationSeparator" w:id="0">
    <w:p w:rsidR="00D24924" w:rsidRDefault="007E56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932D8"/>
    <w:multiLevelType w:val="hybridMultilevel"/>
    <w:tmpl w:val="9DF07066"/>
    <w:lvl w:ilvl="0" w:tplc="8A0A1A1C">
      <w:start w:val="1"/>
      <w:numFmt w:val="decimal"/>
      <w:lvlText w:val="%1."/>
      <w:lvlJc w:val="left"/>
      <w:pPr>
        <w:ind w:left="720" w:hanging="360"/>
      </w:pPr>
    </w:lvl>
    <w:lvl w:ilvl="1" w:tplc="FFF2A020">
      <w:start w:val="1"/>
      <w:numFmt w:val="lowerLetter"/>
      <w:lvlText w:val="%2."/>
      <w:lvlJc w:val="left"/>
      <w:pPr>
        <w:ind w:left="1440" w:hanging="360"/>
      </w:pPr>
    </w:lvl>
    <w:lvl w:ilvl="2" w:tplc="97CAA754">
      <w:start w:val="1"/>
      <w:numFmt w:val="lowerRoman"/>
      <w:lvlText w:val="%3."/>
      <w:lvlJc w:val="right"/>
      <w:pPr>
        <w:ind w:left="2160" w:hanging="180"/>
      </w:pPr>
    </w:lvl>
    <w:lvl w:ilvl="3" w:tplc="B53681FE">
      <w:start w:val="1"/>
      <w:numFmt w:val="decimal"/>
      <w:lvlText w:val="%4."/>
      <w:lvlJc w:val="left"/>
      <w:pPr>
        <w:ind w:left="2880" w:hanging="360"/>
      </w:pPr>
    </w:lvl>
    <w:lvl w:ilvl="4" w:tplc="8500D256">
      <w:start w:val="1"/>
      <w:numFmt w:val="lowerLetter"/>
      <w:lvlText w:val="%5."/>
      <w:lvlJc w:val="left"/>
      <w:pPr>
        <w:ind w:left="3600" w:hanging="360"/>
      </w:pPr>
    </w:lvl>
    <w:lvl w:ilvl="5" w:tplc="E09A36D4">
      <w:start w:val="1"/>
      <w:numFmt w:val="lowerRoman"/>
      <w:lvlText w:val="%6."/>
      <w:lvlJc w:val="right"/>
      <w:pPr>
        <w:ind w:left="4320" w:hanging="180"/>
      </w:pPr>
    </w:lvl>
    <w:lvl w:ilvl="6" w:tplc="EAA8D5BE">
      <w:start w:val="1"/>
      <w:numFmt w:val="decimal"/>
      <w:lvlText w:val="%7."/>
      <w:lvlJc w:val="left"/>
      <w:pPr>
        <w:ind w:left="5040" w:hanging="360"/>
      </w:pPr>
    </w:lvl>
    <w:lvl w:ilvl="7" w:tplc="65C6E4B2">
      <w:start w:val="1"/>
      <w:numFmt w:val="lowerLetter"/>
      <w:lvlText w:val="%8."/>
      <w:lvlJc w:val="left"/>
      <w:pPr>
        <w:ind w:left="5760" w:hanging="360"/>
      </w:pPr>
    </w:lvl>
    <w:lvl w:ilvl="8" w:tplc="385EC08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F74F5"/>
    <w:multiLevelType w:val="hybridMultilevel"/>
    <w:tmpl w:val="41B06E32"/>
    <w:lvl w:ilvl="0" w:tplc="E23CC9F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5EC87942">
      <w:start w:val="1"/>
      <w:numFmt w:val="lowerLetter"/>
      <w:lvlText w:val="%2."/>
      <w:lvlJc w:val="left"/>
      <w:pPr>
        <w:ind w:left="1789" w:hanging="360"/>
      </w:pPr>
    </w:lvl>
    <w:lvl w:ilvl="2" w:tplc="3BDE4072">
      <w:start w:val="1"/>
      <w:numFmt w:val="lowerRoman"/>
      <w:lvlText w:val="%3."/>
      <w:lvlJc w:val="right"/>
      <w:pPr>
        <w:ind w:left="2509" w:hanging="180"/>
      </w:pPr>
    </w:lvl>
    <w:lvl w:ilvl="3" w:tplc="DAA228C6">
      <w:start w:val="1"/>
      <w:numFmt w:val="decimal"/>
      <w:lvlText w:val="%4."/>
      <w:lvlJc w:val="left"/>
      <w:pPr>
        <w:ind w:left="3229" w:hanging="360"/>
      </w:pPr>
    </w:lvl>
    <w:lvl w:ilvl="4" w:tplc="B44680D6">
      <w:start w:val="1"/>
      <w:numFmt w:val="lowerLetter"/>
      <w:lvlText w:val="%5."/>
      <w:lvlJc w:val="left"/>
      <w:pPr>
        <w:ind w:left="3949" w:hanging="360"/>
      </w:pPr>
    </w:lvl>
    <w:lvl w:ilvl="5" w:tplc="1D082262">
      <w:start w:val="1"/>
      <w:numFmt w:val="lowerRoman"/>
      <w:lvlText w:val="%6."/>
      <w:lvlJc w:val="right"/>
      <w:pPr>
        <w:ind w:left="4669" w:hanging="180"/>
      </w:pPr>
    </w:lvl>
    <w:lvl w:ilvl="6" w:tplc="8E140D7A">
      <w:start w:val="1"/>
      <w:numFmt w:val="decimal"/>
      <w:lvlText w:val="%7."/>
      <w:lvlJc w:val="left"/>
      <w:pPr>
        <w:ind w:left="5389" w:hanging="360"/>
      </w:pPr>
    </w:lvl>
    <w:lvl w:ilvl="7" w:tplc="593A6A96">
      <w:start w:val="1"/>
      <w:numFmt w:val="lowerLetter"/>
      <w:lvlText w:val="%8."/>
      <w:lvlJc w:val="left"/>
      <w:pPr>
        <w:ind w:left="6109" w:hanging="360"/>
      </w:pPr>
    </w:lvl>
    <w:lvl w:ilvl="8" w:tplc="541E66A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5E2C12"/>
    <w:multiLevelType w:val="hybridMultilevel"/>
    <w:tmpl w:val="EF264AAE"/>
    <w:lvl w:ilvl="0" w:tplc="5852B9C6">
      <w:start w:val="1"/>
      <w:numFmt w:val="decimal"/>
      <w:lvlText w:val="%1."/>
      <w:lvlJc w:val="left"/>
      <w:pPr>
        <w:ind w:left="1429" w:hanging="360"/>
      </w:pPr>
    </w:lvl>
    <w:lvl w:ilvl="1" w:tplc="5DBEA482">
      <w:start w:val="1"/>
      <w:numFmt w:val="lowerLetter"/>
      <w:lvlText w:val="%2."/>
      <w:lvlJc w:val="left"/>
      <w:pPr>
        <w:ind w:left="2149" w:hanging="360"/>
      </w:pPr>
    </w:lvl>
    <w:lvl w:ilvl="2" w:tplc="C26E7C2A">
      <w:start w:val="1"/>
      <w:numFmt w:val="lowerRoman"/>
      <w:lvlText w:val="%3."/>
      <w:lvlJc w:val="right"/>
      <w:pPr>
        <w:ind w:left="2869" w:hanging="180"/>
      </w:pPr>
    </w:lvl>
    <w:lvl w:ilvl="3" w:tplc="E940D55C">
      <w:start w:val="1"/>
      <w:numFmt w:val="decimal"/>
      <w:lvlText w:val="%4."/>
      <w:lvlJc w:val="left"/>
      <w:pPr>
        <w:ind w:left="3589" w:hanging="360"/>
      </w:pPr>
    </w:lvl>
    <w:lvl w:ilvl="4" w:tplc="E522DCBC">
      <w:start w:val="1"/>
      <w:numFmt w:val="lowerLetter"/>
      <w:lvlText w:val="%5."/>
      <w:lvlJc w:val="left"/>
      <w:pPr>
        <w:ind w:left="4309" w:hanging="360"/>
      </w:pPr>
    </w:lvl>
    <w:lvl w:ilvl="5" w:tplc="D256BA78">
      <w:start w:val="1"/>
      <w:numFmt w:val="lowerRoman"/>
      <w:lvlText w:val="%6."/>
      <w:lvlJc w:val="right"/>
      <w:pPr>
        <w:ind w:left="5029" w:hanging="180"/>
      </w:pPr>
    </w:lvl>
    <w:lvl w:ilvl="6" w:tplc="13CE497E">
      <w:start w:val="1"/>
      <w:numFmt w:val="decimal"/>
      <w:lvlText w:val="%7."/>
      <w:lvlJc w:val="left"/>
      <w:pPr>
        <w:ind w:left="5749" w:hanging="360"/>
      </w:pPr>
    </w:lvl>
    <w:lvl w:ilvl="7" w:tplc="CDC2FF88">
      <w:start w:val="1"/>
      <w:numFmt w:val="lowerLetter"/>
      <w:lvlText w:val="%8."/>
      <w:lvlJc w:val="left"/>
      <w:pPr>
        <w:ind w:left="6469" w:hanging="360"/>
      </w:pPr>
    </w:lvl>
    <w:lvl w:ilvl="8" w:tplc="B0C276B4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F07522D"/>
    <w:multiLevelType w:val="hybridMultilevel"/>
    <w:tmpl w:val="94DC295A"/>
    <w:lvl w:ilvl="0" w:tplc="CF429920">
      <w:start w:val="1"/>
      <w:numFmt w:val="decimal"/>
      <w:lvlText w:val="%1."/>
      <w:lvlJc w:val="left"/>
      <w:pPr>
        <w:ind w:left="720" w:hanging="360"/>
      </w:pPr>
    </w:lvl>
    <w:lvl w:ilvl="1" w:tplc="FB521942">
      <w:start w:val="1"/>
      <w:numFmt w:val="lowerLetter"/>
      <w:lvlText w:val="%2."/>
      <w:lvlJc w:val="left"/>
      <w:pPr>
        <w:ind w:left="1440" w:hanging="360"/>
      </w:pPr>
    </w:lvl>
    <w:lvl w:ilvl="2" w:tplc="466E3606">
      <w:start w:val="1"/>
      <w:numFmt w:val="lowerRoman"/>
      <w:lvlText w:val="%3."/>
      <w:lvlJc w:val="right"/>
      <w:pPr>
        <w:ind w:left="2160" w:hanging="180"/>
      </w:pPr>
    </w:lvl>
    <w:lvl w:ilvl="3" w:tplc="FCECA376">
      <w:start w:val="1"/>
      <w:numFmt w:val="decimal"/>
      <w:lvlText w:val="%4."/>
      <w:lvlJc w:val="left"/>
      <w:pPr>
        <w:ind w:left="2880" w:hanging="360"/>
      </w:pPr>
    </w:lvl>
    <w:lvl w:ilvl="4" w:tplc="884653B6">
      <w:start w:val="1"/>
      <w:numFmt w:val="lowerLetter"/>
      <w:lvlText w:val="%5."/>
      <w:lvlJc w:val="left"/>
      <w:pPr>
        <w:ind w:left="3600" w:hanging="360"/>
      </w:pPr>
    </w:lvl>
    <w:lvl w:ilvl="5" w:tplc="F996B850">
      <w:start w:val="1"/>
      <w:numFmt w:val="lowerRoman"/>
      <w:lvlText w:val="%6."/>
      <w:lvlJc w:val="right"/>
      <w:pPr>
        <w:ind w:left="4320" w:hanging="180"/>
      </w:pPr>
    </w:lvl>
    <w:lvl w:ilvl="6" w:tplc="792E3B9C">
      <w:start w:val="1"/>
      <w:numFmt w:val="decimal"/>
      <w:lvlText w:val="%7."/>
      <w:lvlJc w:val="left"/>
      <w:pPr>
        <w:ind w:left="5040" w:hanging="360"/>
      </w:pPr>
    </w:lvl>
    <w:lvl w:ilvl="7" w:tplc="4BB493B2">
      <w:start w:val="1"/>
      <w:numFmt w:val="lowerLetter"/>
      <w:lvlText w:val="%8."/>
      <w:lvlJc w:val="left"/>
      <w:pPr>
        <w:ind w:left="5760" w:hanging="360"/>
      </w:pPr>
    </w:lvl>
    <w:lvl w:ilvl="8" w:tplc="8E2EFE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24"/>
    <w:rsid w:val="007E560F"/>
    <w:rsid w:val="00D2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cloud/6818ac35d04688a71d74799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orms.yandex.ru/cloud/6818ad6d84227c418823e5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Сосипатрова Юлия Валерьевна</cp:lastModifiedBy>
  <cp:revision>2</cp:revision>
  <dcterms:created xsi:type="dcterms:W3CDTF">2025-05-13T13:38:00Z</dcterms:created>
  <dcterms:modified xsi:type="dcterms:W3CDTF">2025-05-13T13:38:00Z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4B4CBF2892764A2FB2CA9FB249655D6A</vt:lpwstr>
  </property>
</Properties>
</file>