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56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3956" w:rsidRPr="004C0364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64">
        <w:rPr>
          <w:rFonts w:ascii="Times New Roman" w:hAnsi="Times New Roman" w:cs="Times New Roman"/>
          <w:b/>
          <w:sz w:val="28"/>
          <w:szCs w:val="28"/>
        </w:rPr>
        <w:t xml:space="preserve">Критерии конкурсного отбора библиотек-получателей книг </w:t>
      </w:r>
    </w:p>
    <w:p w:rsidR="001A3956" w:rsidRPr="004C0364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64">
        <w:rPr>
          <w:rFonts w:ascii="Times New Roman" w:hAnsi="Times New Roman" w:cs="Times New Roman"/>
          <w:b/>
          <w:sz w:val="28"/>
          <w:szCs w:val="28"/>
        </w:rPr>
        <w:t>по субсидии Министерства культуры РФ</w:t>
      </w:r>
    </w:p>
    <w:p w:rsidR="001A3956" w:rsidRPr="00AD6A7F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781"/>
      </w:tblGrid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43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43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конкурсного отбора</w:t>
            </w:r>
            <w:r w:rsidR="00635120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781" w:type="dxa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менее 1% </w:t>
            </w:r>
            <w:r w:rsidRPr="00A34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от 1 до 5%</w:t>
            </w:r>
            <w:r w:rsidRPr="00A34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более 5%</w:t>
            </w:r>
            <w:r w:rsidRPr="00A34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балла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A3956" w:rsidRDefault="001A3956" w:rsidP="001202D6">
            <w:pPr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экземпляров новых поступлений в библиотечные фонды муниципальных библиотек в расчете на 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000 жителей </w:t>
            </w:r>
          </w:p>
          <w:p w:rsidR="001A3956" w:rsidRPr="00A3432E" w:rsidRDefault="001A3956" w:rsidP="001202D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(по ЦБС в целом)</w:t>
            </w:r>
          </w:p>
        </w:tc>
        <w:tc>
          <w:tcPr>
            <w:tcW w:w="5781" w:type="dxa"/>
            <w:vAlign w:val="center"/>
          </w:tcPr>
          <w:p w:rsidR="001A3956" w:rsidRPr="00A3432E" w:rsidRDefault="001A3956" w:rsidP="001202D6">
            <w:pPr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25 экз. – 10 баллов</w:t>
            </w:r>
          </w:p>
          <w:p w:rsidR="001A3956" w:rsidRPr="00A3432E" w:rsidRDefault="001A3956" w:rsidP="001202D6">
            <w:pPr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от 25 до 50 экз. – 8 баллов</w:t>
            </w:r>
          </w:p>
          <w:p w:rsidR="001A3956" w:rsidRPr="00A3432E" w:rsidRDefault="001A3956" w:rsidP="001202D6">
            <w:pPr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от 50 до 100 экз. – 5 баллов</w:t>
            </w:r>
          </w:p>
          <w:p w:rsidR="001A3956" w:rsidRPr="00A3432E" w:rsidRDefault="001A3956" w:rsidP="001202D6">
            <w:pPr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от 100  до 170 экз. – 3 балла</w:t>
            </w:r>
          </w:p>
          <w:p w:rsidR="001A3956" w:rsidRPr="00A3432E" w:rsidRDefault="001A3956" w:rsidP="001202D6">
            <w:pPr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от 170 до 250 экз. – 1 балл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>более 250 экз. – 0 баллов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5753CA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Обеспеченность книгами на 1 пользователя </w:t>
            </w:r>
          </w:p>
        </w:tc>
        <w:tc>
          <w:tcPr>
            <w:tcW w:w="5781" w:type="dxa"/>
            <w:vAlign w:val="center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>менее 10 экз. – 10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>от 10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>до 25 экз. – 5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>от 25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>до 40 экз. – 3 балла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>от 40 до 60 экз. – 1 балл</w:t>
            </w:r>
          </w:p>
          <w:p w:rsidR="001A3956" w:rsidRPr="00A3432E" w:rsidRDefault="001A3956" w:rsidP="001202D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>более 60 экз. – 0 баллов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на 1 пользователя</w:t>
            </w:r>
          </w:p>
        </w:tc>
        <w:tc>
          <w:tcPr>
            <w:tcW w:w="5781" w:type="dxa"/>
          </w:tcPr>
          <w:p w:rsidR="001A3956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10 посещений – 10 баллов </w:t>
            </w:r>
          </w:p>
          <w:p w:rsidR="001A3956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10 посещений – 7 баллов</w:t>
            </w:r>
          </w:p>
          <w:p w:rsidR="001A3956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 8 посещений – 4 балла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 посещений – 1 балл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Количество книговыдач на 1 </w:t>
            </w:r>
            <w:r>
              <w:rPr>
                <w:rFonts w:ascii="Liberation Serif" w:hAnsi="Liberation Serif"/>
                <w:sz w:val="24"/>
                <w:szCs w:val="24"/>
              </w:rPr>
              <w:t>пользователя (читаемость)</w:t>
            </w:r>
          </w:p>
        </w:tc>
        <w:tc>
          <w:tcPr>
            <w:tcW w:w="5781" w:type="dxa"/>
          </w:tcPr>
          <w:p w:rsidR="001A3956" w:rsidRDefault="001A3956" w:rsidP="001202D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 экз. – 10 баллов 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 экз. –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32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 экз. –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 балла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32E">
              <w:rPr>
                <w:rFonts w:ascii="Liberation Serif" w:hAnsi="Liberation Serif"/>
                <w:sz w:val="24"/>
                <w:szCs w:val="24"/>
              </w:rPr>
              <w:t>5 экз. – 1 балл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Износ фонда (</w:t>
            </w:r>
            <w:proofErr w:type="gramStart"/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5781" w:type="dxa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более 50% - 10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от 20 до 50% - 5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менее 20 – 0 баллов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Наличие профиля комплектования</w:t>
            </w:r>
          </w:p>
        </w:tc>
        <w:tc>
          <w:tcPr>
            <w:tcW w:w="5781" w:type="dxa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наличие профиля комплектования по ЦБС и филиалу – 10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наличие профиля комплектования по ЦБС только по ЦБС в целом – 5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профиль комплектования отсутствует – 0 баллов</w:t>
            </w:r>
          </w:p>
        </w:tc>
      </w:tr>
      <w:tr w:rsidR="001A3956" w:rsidRPr="00A3432E" w:rsidTr="00A53196"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Наличие предложений/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проектов/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мероприятий  по продвижению чтения в 2022 г.</w:t>
            </w:r>
          </w:p>
        </w:tc>
        <w:tc>
          <w:tcPr>
            <w:tcW w:w="5781" w:type="dxa"/>
          </w:tcPr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по продвижению чтения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>наличие отдельные мероприятий/проектов/предложений по продвижению чтения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мероприятий/проектов/предложений по продвижению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432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A3956" w:rsidRPr="00A3432E" w:rsidTr="00A53196">
        <w:trPr>
          <w:trHeight w:val="70"/>
        </w:trPr>
        <w:tc>
          <w:tcPr>
            <w:tcW w:w="675" w:type="dxa"/>
          </w:tcPr>
          <w:p w:rsidR="001A3956" w:rsidRPr="00A3432E" w:rsidRDefault="001A3956" w:rsidP="001202D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956" w:rsidRPr="00A3432E" w:rsidRDefault="001A3956" w:rsidP="0012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C0364">
              <w:rPr>
                <w:rFonts w:ascii="Times New Roman" w:hAnsi="Times New Roman" w:cs="Times New Roman"/>
                <w:sz w:val="24"/>
                <w:szCs w:val="24"/>
              </w:rPr>
              <w:t>особой потребности в комплектовании фонда</w:t>
            </w:r>
          </w:p>
        </w:tc>
        <w:tc>
          <w:tcPr>
            <w:tcW w:w="5781" w:type="dxa"/>
          </w:tcPr>
          <w:p w:rsidR="001A3956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20</w:t>
            </w:r>
          </w:p>
          <w:p w:rsidR="001A3956" w:rsidRPr="00A3432E" w:rsidRDefault="001A3956" w:rsidP="0012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1A3956" w:rsidRPr="00470AAA" w:rsidRDefault="001A3956" w:rsidP="00EB2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11" w:rsidRDefault="00E74386"/>
    <w:sectPr w:rsidR="00041411" w:rsidSect="00910321">
      <w:headerReference w:type="default" r:id="rId9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CE" w:rsidRDefault="000E62CE" w:rsidP="001A3956">
      <w:pPr>
        <w:spacing w:after="0" w:line="240" w:lineRule="auto"/>
      </w:pPr>
      <w:r>
        <w:separator/>
      </w:r>
    </w:p>
  </w:endnote>
  <w:endnote w:type="continuationSeparator" w:id="0">
    <w:p w:rsidR="000E62CE" w:rsidRDefault="000E62CE" w:rsidP="001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CE" w:rsidRDefault="000E62CE" w:rsidP="001A3956">
      <w:pPr>
        <w:spacing w:after="0" w:line="240" w:lineRule="auto"/>
      </w:pPr>
      <w:r>
        <w:separator/>
      </w:r>
    </w:p>
  </w:footnote>
  <w:footnote w:type="continuationSeparator" w:id="0">
    <w:p w:rsidR="000E62CE" w:rsidRDefault="000E62CE" w:rsidP="001A3956">
      <w:pPr>
        <w:spacing w:after="0" w:line="240" w:lineRule="auto"/>
      </w:pPr>
      <w:r>
        <w:continuationSeparator/>
      </w:r>
    </w:p>
  </w:footnote>
  <w:footnote w:id="1">
    <w:p w:rsidR="00635120" w:rsidRDefault="00635120" w:rsidP="001A3956">
      <w:pPr>
        <w:pStyle w:val="a6"/>
      </w:pPr>
      <w:r>
        <w:rPr>
          <w:rStyle w:val="a8"/>
        </w:rPr>
        <w:t>*</w:t>
      </w:r>
      <w:r>
        <w:t xml:space="preserve"> </w:t>
      </w:r>
      <w:r w:rsidRPr="007E4257">
        <w:rPr>
          <w:rFonts w:ascii="Liberation Serif" w:hAnsi="Liberation Serif"/>
          <w:sz w:val="24"/>
          <w:szCs w:val="24"/>
        </w:rPr>
        <w:t xml:space="preserve">Данные </w:t>
      </w:r>
      <w:r>
        <w:rPr>
          <w:rFonts w:ascii="Liberation Serif" w:hAnsi="Liberation Serif"/>
          <w:sz w:val="24"/>
          <w:szCs w:val="24"/>
        </w:rPr>
        <w:t>по сетевой единице, если не указано иное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3150"/>
      <w:docPartObj>
        <w:docPartGallery w:val="Page Numbers (Top of Page)"/>
        <w:docPartUnique/>
      </w:docPartObj>
    </w:sdtPr>
    <w:sdtEndPr/>
    <w:sdtContent>
      <w:p w:rsidR="00134C9D" w:rsidRDefault="000E62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386">
          <w:rPr>
            <w:noProof/>
          </w:rPr>
          <w:t>2</w:t>
        </w:r>
        <w:r>
          <w:fldChar w:fldCharType="end"/>
        </w:r>
      </w:p>
    </w:sdtContent>
  </w:sdt>
  <w:p w:rsidR="00134C9D" w:rsidRDefault="00E743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397"/>
    <w:multiLevelType w:val="hybridMultilevel"/>
    <w:tmpl w:val="9654A2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7D55"/>
    <w:multiLevelType w:val="multilevel"/>
    <w:tmpl w:val="16482C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2E2442"/>
    <w:multiLevelType w:val="multilevel"/>
    <w:tmpl w:val="CED65BD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3">
    <w:nsid w:val="7AE8693C"/>
    <w:multiLevelType w:val="hybridMultilevel"/>
    <w:tmpl w:val="FCF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56"/>
    <w:rsid w:val="000E62CE"/>
    <w:rsid w:val="001202D6"/>
    <w:rsid w:val="001A3956"/>
    <w:rsid w:val="001F68D4"/>
    <w:rsid w:val="002175FA"/>
    <w:rsid w:val="002908EF"/>
    <w:rsid w:val="002A6D0D"/>
    <w:rsid w:val="002C3DE6"/>
    <w:rsid w:val="003020AF"/>
    <w:rsid w:val="0037195F"/>
    <w:rsid w:val="004A395E"/>
    <w:rsid w:val="00635120"/>
    <w:rsid w:val="00757C0B"/>
    <w:rsid w:val="00910321"/>
    <w:rsid w:val="00977CA4"/>
    <w:rsid w:val="009E47DF"/>
    <w:rsid w:val="00A30151"/>
    <w:rsid w:val="00A542FD"/>
    <w:rsid w:val="00AA17D8"/>
    <w:rsid w:val="00AA4C6E"/>
    <w:rsid w:val="00B61DD2"/>
    <w:rsid w:val="00DC07DD"/>
    <w:rsid w:val="00E74386"/>
    <w:rsid w:val="00EA0A85"/>
    <w:rsid w:val="00EB2E74"/>
    <w:rsid w:val="00F131D6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3E7D-60BA-41F6-990A-D388B29C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Сосипатрова Юлия Валерьевна</cp:lastModifiedBy>
  <cp:revision>3</cp:revision>
  <cp:lastPrinted>2022-01-21T15:19:00Z</cp:lastPrinted>
  <dcterms:created xsi:type="dcterms:W3CDTF">2022-01-21T13:36:00Z</dcterms:created>
  <dcterms:modified xsi:type="dcterms:W3CDTF">2022-02-24T06:34:00Z</dcterms:modified>
</cp:coreProperties>
</file>